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0E" w:rsidRDefault="00437C0E" w:rsidP="000A5046">
      <w:pPr>
        <w:pStyle w:val="berschrift1"/>
        <w:jc w:val="center"/>
        <w:rPr>
          <w:sz w:val="28"/>
          <w:szCs w:val="28"/>
        </w:rPr>
      </w:pPr>
      <w:bookmarkStart w:id="0" w:name="_Toc446244929"/>
      <w:bookmarkStart w:id="1" w:name="_Toc446245164"/>
      <w:bookmarkStart w:id="2" w:name="_Toc509912484"/>
    </w:p>
    <w:p w:rsidR="00261427" w:rsidRPr="000A5046" w:rsidRDefault="00CD1A67" w:rsidP="000A5046">
      <w:pPr>
        <w:pStyle w:val="berschrift1"/>
        <w:jc w:val="center"/>
        <w:rPr>
          <w:sz w:val="28"/>
          <w:szCs w:val="28"/>
        </w:rPr>
      </w:pPr>
      <w:r w:rsidRPr="000A5046">
        <w:rPr>
          <w:sz w:val="28"/>
          <w:szCs w:val="28"/>
        </w:rPr>
        <w:t>Anlage 3: 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3D108D" w:rsidRPr="003D108D" w:rsidRDefault="003D108D" w:rsidP="003D108D">
      <w:pPr>
        <w:jc w:val="center"/>
        <w:rPr>
          <w:rFonts w:cs="Arial"/>
          <w:b/>
          <w:sz w:val="24"/>
          <w:szCs w:val="24"/>
        </w:rPr>
      </w:pPr>
      <w:r w:rsidRPr="003D108D">
        <w:rPr>
          <w:rFonts w:cs="Arial"/>
          <w:b/>
          <w:bCs/>
          <w:sz w:val="24"/>
          <w:szCs w:val="24"/>
        </w:rPr>
        <w:t>Stadtwerke Neu-Isenburg GmbH</w:t>
      </w:r>
    </w:p>
    <w:p w:rsidR="003D108D" w:rsidRPr="003D108D" w:rsidRDefault="003D108D" w:rsidP="003D108D">
      <w:pPr>
        <w:jc w:val="center"/>
        <w:rPr>
          <w:rFonts w:cs="Arial"/>
          <w:b/>
          <w:sz w:val="24"/>
          <w:szCs w:val="24"/>
        </w:rPr>
      </w:pPr>
      <w:r w:rsidRPr="003D108D">
        <w:rPr>
          <w:rFonts w:cs="Arial"/>
          <w:sz w:val="24"/>
          <w:szCs w:val="24"/>
        </w:rPr>
        <w:br/>
        <w:t xml:space="preserve"> </w:t>
      </w:r>
      <w:r w:rsidRPr="003D108D">
        <w:rPr>
          <w:rFonts w:cs="Arial"/>
          <w:b/>
          <w:sz w:val="24"/>
          <w:szCs w:val="24"/>
        </w:rPr>
        <w:t>Schleussnerstraße 62</w:t>
      </w:r>
    </w:p>
    <w:p w:rsidR="003D108D" w:rsidRPr="003D108D" w:rsidRDefault="003D108D" w:rsidP="003D108D">
      <w:pPr>
        <w:jc w:val="center"/>
        <w:rPr>
          <w:rFonts w:cs="Arial"/>
          <w:b/>
          <w:sz w:val="24"/>
          <w:szCs w:val="24"/>
        </w:rPr>
      </w:pPr>
      <w:r w:rsidRPr="003D108D">
        <w:rPr>
          <w:rFonts w:cs="Arial"/>
          <w:b/>
          <w:sz w:val="24"/>
          <w:szCs w:val="24"/>
        </w:rPr>
        <w:t>63263 Neu-Isenburg</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28209B"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509912484" w:history="1">
            <w:r w:rsidR="0028209B" w:rsidRPr="00587358">
              <w:rPr>
                <w:rStyle w:val="Hyperlink"/>
                <w:noProof/>
              </w:rPr>
              <w:t>Anlage 3: Lieferantenrahmenvertrag Gas</w:t>
            </w:r>
            <w:r w:rsidR="0028209B">
              <w:rPr>
                <w:noProof/>
                <w:webHidden/>
              </w:rPr>
              <w:tab/>
            </w:r>
            <w:r>
              <w:rPr>
                <w:noProof/>
                <w:webHidden/>
              </w:rPr>
              <w:fldChar w:fldCharType="begin"/>
            </w:r>
            <w:r w:rsidR="0028209B">
              <w:rPr>
                <w:noProof/>
                <w:webHidden/>
              </w:rPr>
              <w:instrText xml:space="preserve"> PAGEREF _Toc509912484 \h </w:instrText>
            </w:r>
            <w:r>
              <w:rPr>
                <w:noProof/>
                <w:webHidden/>
              </w:rPr>
            </w:r>
            <w:r>
              <w:rPr>
                <w:noProof/>
                <w:webHidden/>
              </w:rPr>
              <w:fldChar w:fldCharType="separate"/>
            </w:r>
            <w:r w:rsidR="00013C1A">
              <w:rPr>
                <w:noProof/>
                <w:webHidden/>
              </w:rPr>
              <w:t>1</w:t>
            </w:r>
            <w:r>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85" w:history="1">
            <w:r w:rsidR="0028209B" w:rsidRPr="00587358">
              <w:rPr>
                <w:rStyle w:val="Hyperlink"/>
                <w:noProof/>
              </w:rPr>
              <w:t>§ 1 Vertragsgegenstand</w:t>
            </w:r>
            <w:r w:rsidR="0028209B">
              <w:rPr>
                <w:noProof/>
                <w:webHidden/>
              </w:rPr>
              <w:tab/>
            </w:r>
            <w:r w:rsidR="00C51800">
              <w:rPr>
                <w:noProof/>
                <w:webHidden/>
              </w:rPr>
              <w:fldChar w:fldCharType="begin"/>
            </w:r>
            <w:r w:rsidR="0028209B">
              <w:rPr>
                <w:noProof/>
                <w:webHidden/>
              </w:rPr>
              <w:instrText xml:space="preserve"> PAGEREF _Toc509912485 \h </w:instrText>
            </w:r>
            <w:r w:rsidR="00C51800">
              <w:rPr>
                <w:noProof/>
                <w:webHidden/>
              </w:rPr>
            </w:r>
            <w:r w:rsidR="00C51800">
              <w:rPr>
                <w:noProof/>
                <w:webHidden/>
              </w:rPr>
              <w:fldChar w:fldCharType="separate"/>
            </w:r>
            <w:r>
              <w:rPr>
                <w:noProof/>
                <w:webHidden/>
              </w:rPr>
              <w:t>3</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86" w:history="1">
            <w:r w:rsidR="0028209B" w:rsidRPr="00587358">
              <w:rPr>
                <w:rStyle w:val="Hyperlink"/>
                <w:noProof/>
              </w:rPr>
              <w:t>§ 2 Netzzugang</w:t>
            </w:r>
            <w:r w:rsidR="0028209B">
              <w:rPr>
                <w:noProof/>
                <w:webHidden/>
              </w:rPr>
              <w:tab/>
            </w:r>
            <w:r w:rsidR="00C51800">
              <w:rPr>
                <w:noProof/>
                <w:webHidden/>
              </w:rPr>
              <w:fldChar w:fldCharType="begin"/>
            </w:r>
            <w:r w:rsidR="0028209B">
              <w:rPr>
                <w:noProof/>
                <w:webHidden/>
              </w:rPr>
              <w:instrText xml:space="preserve"> PAGEREF _Toc509912486 \h </w:instrText>
            </w:r>
            <w:r w:rsidR="00C51800">
              <w:rPr>
                <w:noProof/>
                <w:webHidden/>
              </w:rPr>
            </w:r>
            <w:r w:rsidR="00C51800">
              <w:rPr>
                <w:noProof/>
                <w:webHidden/>
              </w:rPr>
              <w:fldChar w:fldCharType="separate"/>
            </w:r>
            <w:r>
              <w:rPr>
                <w:noProof/>
                <w:webHidden/>
              </w:rPr>
              <w:t>3</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87" w:history="1">
            <w:r w:rsidR="0028209B" w:rsidRPr="00587358">
              <w:rPr>
                <w:rStyle w:val="Hyperlink"/>
                <w:noProof/>
              </w:rPr>
              <w:t>§ 3 Voraussetzungen der Netznutzung</w:t>
            </w:r>
            <w:r w:rsidR="0028209B">
              <w:rPr>
                <w:noProof/>
                <w:webHidden/>
              </w:rPr>
              <w:tab/>
            </w:r>
            <w:r w:rsidR="00C51800">
              <w:rPr>
                <w:noProof/>
                <w:webHidden/>
              </w:rPr>
              <w:fldChar w:fldCharType="begin"/>
            </w:r>
            <w:r w:rsidR="0028209B">
              <w:rPr>
                <w:noProof/>
                <w:webHidden/>
              </w:rPr>
              <w:instrText xml:space="preserve"> PAGEREF _Toc509912487 \h </w:instrText>
            </w:r>
            <w:r w:rsidR="00C51800">
              <w:rPr>
                <w:noProof/>
                <w:webHidden/>
              </w:rPr>
            </w:r>
            <w:r w:rsidR="00C51800">
              <w:rPr>
                <w:noProof/>
                <w:webHidden/>
              </w:rPr>
              <w:fldChar w:fldCharType="separate"/>
            </w:r>
            <w:r>
              <w:rPr>
                <w:noProof/>
                <w:webHidden/>
              </w:rPr>
              <w:t>4</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88" w:history="1">
            <w:r w:rsidR="0028209B" w:rsidRPr="00587358">
              <w:rPr>
                <w:rStyle w:val="Hyperlink"/>
                <w:noProof/>
              </w:rPr>
              <w:t>§ 4 Gasbeschaffenheit</w:t>
            </w:r>
            <w:r w:rsidR="0028209B">
              <w:rPr>
                <w:noProof/>
                <w:webHidden/>
              </w:rPr>
              <w:tab/>
            </w:r>
            <w:r w:rsidR="00C51800">
              <w:rPr>
                <w:noProof/>
                <w:webHidden/>
              </w:rPr>
              <w:fldChar w:fldCharType="begin"/>
            </w:r>
            <w:r w:rsidR="0028209B">
              <w:rPr>
                <w:noProof/>
                <w:webHidden/>
              </w:rPr>
              <w:instrText xml:space="preserve"> PAGEREF _Toc509912488 \h </w:instrText>
            </w:r>
            <w:r w:rsidR="00C51800">
              <w:rPr>
                <w:noProof/>
                <w:webHidden/>
              </w:rPr>
            </w:r>
            <w:r w:rsidR="00C51800">
              <w:rPr>
                <w:noProof/>
                <w:webHidden/>
              </w:rPr>
              <w:fldChar w:fldCharType="separate"/>
            </w:r>
            <w:r>
              <w:rPr>
                <w:noProof/>
                <w:webHidden/>
              </w:rPr>
              <w:t>5</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89" w:history="1">
            <w:r w:rsidR="0028209B" w:rsidRPr="00587358">
              <w:rPr>
                <w:rStyle w:val="Hyperlink"/>
                <w:noProof/>
              </w:rPr>
              <w:t>§ 5 Geschäftsprozesse und Datenaustausch zur Abwicklung der Netznutzung</w:t>
            </w:r>
            <w:r w:rsidR="0028209B">
              <w:rPr>
                <w:noProof/>
                <w:webHidden/>
              </w:rPr>
              <w:tab/>
            </w:r>
            <w:r w:rsidR="00C51800">
              <w:rPr>
                <w:noProof/>
                <w:webHidden/>
              </w:rPr>
              <w:fldChar w:fldCharType="begin"/>
            </w:r>
            <w:r w:rsidR="0028209B">
              <w:rPr>
                <w:noProof/>
                <w:webHidden/>
              </w:rPr>
              <w:instrText xml:space="preserve"> PAGEREF _Toc509912489 \h </w:instrText>
            </w:r>
            <w:r w:rsidR="00C51800">
              <w:rPr>
                <w:noProof/>
                <w:webHidden/>
              </w:rPr>
            </w:r>
            <w:r w:rsidR="00C51800">
              <w:rPr>
                <w:noProof/>
                <w:webHidden/>
              </w:rPr>
              <w:fldChar w:fldCharType="separate"/>
            </w:r>
            <w:r>
              <w:rPr>
                <w:noProof/>
                <w:webHidden/>
              </w:rPr>
              <w:t>6</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0" w:history="1">
            <w:r w:rsidR="0028209B" w:rsidRPr="00587358">
              <w:rPr>
                <w:rStyle w:val="Hyperlink"/>
                <w:noProof/>
              </w:rPr>
              <w:t>§ 6 Registrierende Leistungsmessung und Standardlastprofilverfahren</w:t>
            </w:r>
            <w:r w:rsidR="0028209B">
              <w:rPr>
                <w:noProof/>
                <w:webHidden/>
              </w:rPr>
              <w:tab/>
            </w:r>
            <w:r w:rsidR="00C51800">
              <w:rPr>
                <w:noProof/>
                <w:webHidden/>
              </w:rPr>
              <w:fldChar w:fldCharType="begin"/>
            </w:r>
            <w:r w:rsidR="0028209B">
              <w:rPr>
                <w:noProof/>
                <w:webHidden/>
              </w:rPr>
              <w:instrText xml:space="preserve"> PAGEREF _Toc509912490 \h </w:instrText>
            </w:r>
            <w:r w:rsidR="00C51800">
              <w:rPr>
                <w:noProof/>
                <w:webHidden/>
              </w:rPr>
            </w:r>
            <w:r w:rsidR="00C51800">
              <w:rPr>
                <w:noProof/>
                <w:webHidden/>
              </w:rPr>
              <w:fldChar w:fldCharType="separate"/>
            </w:r>
            <w:r>
              <w:rPr>
                <w:noProof/>
                <w:webHidden/>
              </w:rPr>
              <w:t>7</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1" w:history="1">
            <w:r w:rsidR="0028209B" w:rsidRPr="00587358">
              <w:rPr>
                <w:rStyle w:val="Hyperlink"/>
                <w:noProof/>
              </w:rPr>
              <w:t>§ 7 Messstellenbetrieb</w:t>
            </w:r>
            <w:r w:rsidR="0028209B">
              <w:rPr>
                <w:noProof/>
                <w:webHidden/>
              </w:rPr>
              <w:tab/>
            </w:r>
            <w:r w:rsidR="00C51800">
              <w:rPr>
                <w:noProof/>
                <w:webHidden/>
              </w:rPr>
              <w:fldChar w:fldCharType="begin"/>
            </w:r>
            <w:r w:rsidR="0028209B">
              <w:rPr>
                <w:noProof/>
                <w:webHidden/>
              </w:rPr>
              <w:instrText xml:space="preserve"> PAGEREF _Toc509912491 \h </w:instrText>
            </w:r>
            <w:r w:rsidR="00C51800">
              <w:rPr>
                <w:noProof/>
                <w:webHidden/>
              </w:rPr>
            </w:r>
            <w:r w:rsidR="00C51800">
              <w:rPr>
                <w:noProof/>
                <w:webHidden/>
              </w:rPr>
              <w:fldChar w:fldCharType="separate"/>
            </w:r>
            <w:r>
              <w:rPr>
                <w:noProof/>
                <w:webHidden/>
              </w:rPr>
              <w:t>8</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2" w:history="1">
            <w:r w:rsidR="0028209B" w:rsidRPr="00587358">
              <w:rPr>
                <w:rStyle w:val="Hyperlink"/>
                <w:noProof/>
              </w:rPr>
              <w:t>§ 8 Entgelte</w:t>
            </w:r>
            <w:r w:rsidR="0028209B">
              <w:rPr>
                <w:noProof/>
                <w:webHidden/>
              </w:rPr>
              <w:tab/>
            </w:r>
            <w:r w:rsidR="00C51800">
              <w:rPr>
                <w:noProof/>
                <w:webHidden/>
              </w:rPr>
              <w:fldChar w:fldCharType="begin"/>
            </w:r>
            <w:r w:rsidR="0028209B">
              <w:rPr>
                <w:noProof/>
                <w:webHidden/>
              </w:rPr>
              <w:instrText xml:space="preserve"> PAGEREF _Toc509912492 \h </w:instrText>
            </w:r>
            <w:r w:rsidR="00C51800">
              <w:rPr>
                <w:noProof/>
                <w:webHidden/>
              </w:rPr>
            </w:r>
            <w:r w:rsidR="00C51800">
              <w:rPr>
                <w:noProof/>
                <w:webHidden/>
              </w:rPr>
              <w:fldChar w:fldCharType="separate"/>
            </w:r>
            <w:r>
              <w:rPr>
                <w:noProof/>
                <w:webHidden/>
              </w:rPr>
              <w:t>10</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3" w:history="1">
            <w:r w:rsidR="0028209B" w:rsidRPr="00587358">
              <w:rPr>
                <w:rStyle w:val="Hyperlink"/>
                <w:noProof/>
              </w:rPr>
              <w:t>§ 9 Abrechnung, Zahlung und Verzug</w:t>
            </w:r>
            <w:r w:rsidR="0028209B">
              <w:rPr>
                <w:noProof/>
                <w:webHidden/>
              </w:rPr>
              <w:tab/>
            </w:r>
            <w:r w:rsidR="00C51800">
              <w:rPr>
                <w:noProof/>
                <w:webHidden/>
              </w:rPr>
              <w:fldChar w:fldCharType="begin"/>
            </w:r>
            <w:r w:rsidR="0028209B">
              <w:rPr>
                <w:noProof/>
                <w:webHidden/>
              </w:rPr>
              <w:instrText xml:space="preserve"> PAGEREF _Toc509912493 \h </w:instrText>
            </w:r>
            <w:r w:rsidR="00C51800">
              <w:rPr>
                <w:noProof/>
                <w:webHidden/>
              </w:rPr>
            </w:r>
            <w:r w:rsidR="00C51800">
              <w:rPr>
                <w:noProof/>
                <w:webHidden/>
              </w:rPr>
              <w:fldChar w:fldCharType="separate"/>
            </w:r>
            <w:r>
              <w:rPr>
                <w:noProof/>
                <w:webHidden/>
              </w:rPr>
              <w:t>12</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4" w:history="1">
            <w:r w:rsidR="0028209B" w:rsidRPr="00587358">
              <w:rPr>
                <w:rStyle w:val="Hyperlink"/>
                <w:noProof/>
              </w:rPr>
              <w:t>§ 10 Ausgleich von SLP-Mehr-/ Mindermengen</w:t>
            </w:r>
            <w:r w:rsidR="0028209B">
              <w:rPr>
                <w:noProof/>
                <w:webHidden/>
              </w:rPr>
              <w:tab/>
            </w:r>
            <w:r w:rsidR="00C51800">
              <w:rPr>
                <w:noProof/>
                <w:webHidden/>
              </w:rPr>
              <w:fldChar w:fldCharType="begin"/>
            </w:r>
            <w:r w:rsidR="0028209B">
              <w:rPr>
                <w:noProof/>
                <w:webHidden/>
              </w:rPr>
              <w:instrText xml:space="preserve"> PAGEREF _Toc509912494 \h </w:instrText>
            </w:r>
            <w:r w:rsidR="00C51800">
              <w:rPr>
                <w:noProof/>
                <w:webHidden/>
              </w:rPr>
            </w:r>
            <w:r w:rsidR="00C51800">
              <w:rPr>
                <w:noProof/>
                <w:webHidden/>
              </w:rPr>
              <w:fldChar w:fldCharType="separate"/>
            </w:r>
            <w:r>
              <w:rPr>
                <w:noProof/>
                <w:webHidden/>
              </w:rPr>
              <w:t>13</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5" w:history="1">
            <w:r w:rsidR="0028209B" w:rsidRPr="00587358">
              <w:rPr>
                <w:rStyle w:val="Hyperlink"/>
                <w:noProof/>
              </w:rPr>
              <w:t>§ 11 Störungen und Unterbrechungen der Netznutzung</w:t>
            </w:r>
            <w:r w:rsidR="0028209B">
              <w:rPr>
                <w:noProof/>
                <w:webHidden/>
              </w:rPr>
              <w:tab/>
            </w:r>
            <w:r w:rsidR="00C51800">
              <w:rPr>
                <w:noProof/>
                <w:webHidden/>
              </w:rPr>
              <w:fldChar w:fldCharType="begin"/>
            </w:r>
            <w:r w:rsidR="0028209B">
              <w:rPr>
                <w:noProof/>
                <w:webHidden/>
              </w:rPr>
              <w:instrText xml:space="preserve"> PAGEREF _Toc509912495 \h </w:instrText>
            </w:r>
            <w:r w:rsidR="00C51800">
              <w:rPr>
                <w:noProof/>
                <w:webHidden/>
              </w:rPr>
            </w:r>
            <w:r w:rsidR="00C51800">
              <w:rPr>
                <w:noProof/>
                <w:webHidden/>
              </w:rPr>
              <w:fldChar w:fldCharType="separate"/>
            </w:r>
            <w:r>
              <w:rPr>
                <w:noProof/>
                <w:webHidden/>
              </w:rPr>
              <w:t>15</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6" w:history="1">
            <w:r w:rsidR="0028209B" w:rsidRPr="00587358">
              <w:rPr>
                <w:rStyle w:val="Hyperlink"/>
                <w:noProof/>
              </w:rPr>
              <w:t>§ 12 Vorauszahlung</w:t>
            </w:r>
            <w:r w:rsidR="0028209B">
              <w:rPr>
                <w:noProof/>
                <w:webHidden/>
              </w:rPr>
              <w:tab/>
            </w:r>
            <w:r w:rsidR="00C51800">
              <w:rPr>
                <w:noProof/>
                <w:webHidden/>
              </w:rPr>
              <w:fldChar w:fldCharType="begin"/>
            </w:r>
            <w:r w:rsidR="0028209B">
              <w:rPr>
                <w:noProof/>
                <w:webHidden/>
              </w:rPr>
              <w:instrText xml:space="preserve"> PAGEREF _Toc509912496 \h </w:instrText>
            </w:r>
            <w:r w:rsidR="00C51800">
              <w:rPr>
                <w:noProof/>
                <w:webHidden/>
              </w:rPr>
            </w:r>
            <w:r w:rsidR="00C51800">
              <w:rPr>
                <w:noProof/>
                <w:webHidden/>
              </w:rPr>
              <w:fldChar w:fldCharType="separate"/>
            </w:r>
            <w:r>
              <w:rPr>
                <w:noProof/>
                <w:webHidden/>
              </w:rPr>
              <w:t>16</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7" w:history="1">
            <w:r w:rsidR="0028209B" w:rsidRPr="00587358">
              <w:rPr>
                <w:rStyle w:val="Hyperlink"/>
                <w:noProof/>
              </w:rPr>
              <w:t>§ 13 Haftung</w:t>
            </w:r>
            <w:r w:rsidR="0028209B">
              <w:rPr>
                <w:noProof/>
                <w:webHidden/>
              </w:rPr>
              <w:tab/>
            </w:r>
            <w:r w:rsidR="00C51800">
              <w:rPr>
                <w:noProof/>
                <w:webHidden/>
              </w:rPr>
              <w:fldChar w:fldCharType="begin"/>
            </w:r>
            <w:r w:rsidR="0028209B">
              <w:rPr>
                <w:noProof/>
                <w:webHidden/>
              </w:rPr>
              <w:instrText xml:space="preserve"> PAGEREF _Toc509912497 \h </w:instrText>
            </w:r>
            <w:r w:rsidR="00C51800">
              <w:rPr>
                <w:noProof/>
                <w:webHidden/>
              </w:rPr>
            </w:r>
            <w:r w:rsidR="00C51800">
              <w:rPr>
                <w:noProof/>
                <w:webHidden/>
              </w:rPr>
              <w:fldChar w:fldCharType="separate"/>
            </w:r>
            <w:r>
              <w:rPr>
                <w:noProof/>
                <w:webHidden/>
              </w:rPr>
              <w:t>17</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8" w:history="1">
            <w:r w:rsidR="0028209B" w:rsidRPr="00587358">
              <w:rPr>
                <w:rStyle w:val="Hyperlink"/>
                <w:noProof/>
              </w:rPr>
              <w:t>§ 14 Vertragslaufzeit und Kündigung</w:t>
            </w:r>
            <w:r w:rsidR="0028209B">
              <w:rPr>
                <w:noProof/>
                <w:webHidden/>
              </w:rPr>
              <w:tab/>
            </w:r>
            <w:r w:rsidR="00C51800">
              <w:rPr>
                <w:noProof/>
                <w:webHidden/>
              </w:rPr>
              <w:fldChar w:fldCharType="begin"/>
            </w:r>
            <w:r w:rsidR="0028209B">
              <w:rPr>
                <w:noProof/>
                <w:webHidden/>
              </w:rPr>
              <w:instrText xml:space="preserve"> PAGEREF _Toc509912498 \h </w:instrText>
            </w:r>
            <w:r w:rsidR="00C51800">
              <w:rPr>
                <w:noProof/>
                <w:webHidden/>
              </w:rPr>
            </w:r>
            <w:r w:rsidR="00C51800">
              <w:rPr>
                <w:noProof/>
                <w:webHidden/>
              </w:rPr>
              <w:fldChar w:fldCharType="separate"/>
            </w:r>
            <w:r>
              <w:rPr>
                <w:noProof/>
                <w:webHidden/>
              </w:rPr>
              <w:t>18</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499" w:history="1">
            <w:r w:rsidR="0028209B" w:rsidRPr="00587358">
              <w:rPr>
                <w:rStyle w:val="Hyperlink"/>
                <w:noProof/>
              </w:rPr>
              <w:t>§ 15 Ansprechpartner</w:t>
            </w:r>
            <w:r w:rsidR="0028209B">
              <w:rPr>
                <w:noProof/>
                <w:webHidden/>
              </w:rPr>
              <w:tab/>
            </w:r>
            <w:r w:rsidR="00C51800">
              <w:rPr>
                <w:noProof/>
                <w:webHidden/>
              </w:rPr>
              <w:fldChar w:fldCharType="begin"/>
            </w:r>
            <w:r w:rsidR="0028209B">
              <w:rPr>
                <w:noProof/>
                <w:webHidden/>
              </w:rPr>
              <w:instrText xml:space="preserve"> PAGEREF _Toc509912499 \h </w:instrText>
            </w:r>
            <w:r w:rsidR="00C51800">
              <w:rPr>
                <w:noProof/>
                <w:webHidden/>
              </w:rPr>
            </w:r>
            <w:r w:rsidR="00C51800">
              <w:rPr>
                <w:noProof/>
                <w:webHidden/>
              </w:rPr>
              <w:fldChar w:fldCharType="separate"/>
            </w:r>
            <w:r>
              <w:rPr>
                <w:noProof/>
                <w:webHidden/>
              </w:rPr>
              <w:t>19</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0" w:history="1">
            <w:r w:rsidR="0028209B" w:rsidRPr="00587358">
              <w:rPr>
                <w:rStyle w:val="Hyperlink"/>
                <w:noProof/>
              </w:rPr>
              <w:t>§ 16 Datenaustausch und Vertraulichkeit</w:t>
            </w:r>
            <w:r w:rsidR="0028209B">
              <w:rPr>
                <w:noProof/>
                <w:webHidden/>
              </w:rPr>
              <w:tab/>
            </w:r>
            <w:r w:rsidR="00C51800">
              <w:rPr>
                <w:noProof/>
                <w:webHidden/>
              </w:rPr>
              <w:fldChar w:fldCharType="begin"/>
            </w:r>
            <w:r w:rsidR="0028209B">
              <w:rPr>
                <w:noProof/>
                <w:webHidden/>
              </w:rPr>
              <w:instrText xml:space="preserve"> PAGEREF _Toc509912500 \h </w:instrText>
            </w:r>
            <w:r w:rsidR="00C51800">
              <w:rPr>
                <w:noProof/>
                <w:webHidden/>
              </w:rPr>
            </w:r>
            <w:r w:rsidR="00C51800">
              <w:rPr>
                <w:noProof/>
                <w:webHidden/>
              </w:rPr>
              <w:fldChar w:fldCharType="separate"/>
            </w:r>
            <w:r>
              <w:rPr>
                <w:noProof/>
                <w:webHidden/>
              </w:rPr>
              <w:t>19</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1" w:history="1">
            <w:r w:rsidR="0028209B" w:rsidRPr="00587358">
              <w:rPr>
                <w:rStyle w:val="Hyperlink"/>
                <w:noProof/>
              </w:rPr>
              <w:t>§ 17 Vollmacht</w:t>
            </w:r>
            <w:r w:rsidR="0028209B">
              <w:rPr>
                <w:noProof/>
                <w:webHidden/>
              </w:rPr>
              <w:tab/>
            </w:r>
            <w:r w:rsidR="00C51800">
              <w:rPr>
                <w:noProof/>
                <w:webHidden/>
              </w:rPr>
              <w:fldChar w:fldCharType="begin"/>
            </w:r>
            <w:r w:rsidR="0028209B">
              <w:rPr>
                <w:noProof/>
                <w:webHidden/>
              </w:rPr>
              <w:instrText xml:space="preserve"> PAGEREF _Toc509912501 \h </w:instrText>
            </w:r>
            <w:r w:rsidR="00C51800">
              <w:rPr>
                <w:noProof/>
                <w:webHidden/>
              </w:rPr>
            </w:r>
            <w:r w:rsidR="00C51800">
              <w:rPr>
                <w:noProof/>
                <w:webHidden/>
              </w:rPr>
              <w:fldChar w:fldCharType="separate"/>
            </w:r>
            <w:r>
              <w:rPr>
                <w:noProof/>
                <w:webHidden/>
              </w:rPr>
              <w:t>20</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2" w:history="1">
            <w:r w:rsidR="0028209B" w:rsidRPr="00587358">
              <w:rPr>
                <w:rStyle w:val="Hyperlink"/>
                <w:noProof/>
              </w:rPr>
              <w:t>§ 18 Übergangs- und Schlussbestimmungen</w:t>
            </w:r>
            <w:r w:rsidR="0028209B">
              <w:rPr>
                <w:noProof/>
                <w:webHidden/>
              </w:rPr>
              <w:tab/>
            </w:r>
            <w:r w:rsidR="00C51800">
              <w:rPr>
                <w:noProof/>
                <w:webHidden/>
              </w:rPr>
              <w:fldChar w:fldCharType="begin"/>
            </w:r>
            <w:r w:rsidR="0028209B">
              <w:rPr>
                <w:noProof/>
                <w:webHidden/>
              </w:rPr>
              <w:instrText xml:space="preserve"> PAGEREF _Toc509912502 \h </w:instrText>
            </w:r>
            <w:r w:rsidR="00C51800">
              <w:rPr>
                <w:noProof/>
                <w:webHidden/>
              </w:rPr>
            </w:r>
            <w:r w:rsidR="00C51800">
              <w:rPr>
                <w:noProof/>
                <w:webHidden/>
              </w:rPr>
              <w:fldChar w:fldCharType="separate"/>
            </w:r>
            <w:r>
              <w:rPr>
                <w:noProof/>
                <w:webHidden/>
              </w:rPr>
              <w:t>20</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3" w:history="1">
            <w:r w:rsidR="0028209B" w:rsidRPr="00587358">
              <w:rPr>
                <w:rStyle w:val="Hyperlink"/>
                <w:noProof/>
              </w:rPr>
              <w:t>§ 19 Anlagen</w:t>
            </w:r>
            <w:r w:rsidR="0028209B">
              <w:rPr>
                <w:noProof/>
                <w:webHidden/>
              </w:rPr>
              <w:tab/>
            </w:r>
            <w:r w:rsidR="00C51800">
              <w:rPr>
                <w:noProof/>
                <w:webHidden/>
              </w:rPr>
              <w:fldChar w:fldCharType="begin"/>
            </w:r>
            <w:r w:rsidR="0028209B">
              <w:rPr>
                <w:noProof/>
                <w:webHidden/>
              </w:rPr>
              <w:instrText xml:space="preserve"> PAGEREF _Toc509912503 \h </w:instrText>
            </w:r>
            <w:r w:rsidR="00C51800">
              <w:rPr>
                <w:noProof/>
                <w:webHidden/>
              </w:rPr>
            </w:r>
            <w:r w:rsidR="00C51800">
              <w:rPr>
                <w:noProof/>
                <w:webHidden/>
              </w:rPr>
              <w:fldChar w:fldCharType="separate"/>
            </w:r>
            <w:r>
              <w:rPr>
                <w:noProof/>
                <w:webHidden/>
              </w:rPr>
              <w:t>22</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4" w:history="1">
            <w:r w:rsidR="0028209B" w:rsidRPr="00587358">
              <w:rPr>
                <w:rStyle w:val="Hyperlink"/>
                <w:noProof/>
              </w:rPr>
              <w:t>Anlage 1: Preisblätter für den Netzzugang</w:t>
            </w:r>
            <w:r w:rsidR="0028209B">
              <w:rPr>
                <w:noProof/>
                <w:webHidden/>
              </w:rPr>
              <w:tab/>
            </w:r>
            <w:r w:rsidR="00C51800">
              <w:rPr>
                <w:noProof/>
                <w:webHidden/>
              </w:rPr>
              <w:fldChar w:fldCharType="begin"/>
            </w:r>
            <w:r w:rsidR="0028209B">
              <w:rPr>
                <w:noProof/>
                <w:webHidden/>
              </w:rPr>
              <w:instrText xml:space="preserve"> PAGEREF _Toc509912504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5" w:history="1">
            <w:r w:rsidR="0028209B" w:rsidRPr="00587358">
              <w:rPr>
                <w:rStyle w:val="Hyperlink"/>
                <w:noProof/>
              </w:rPr>
              <w:t>Anlage 2: Kontaktdatenblatt Transportkunde/Netzbetreiber</w:t>
            </w:r>
            <w:r w:rsidR="0028209B">
              <w:rPr>
                <w:noProof/>
                <w:webHidden/>
              </w:rPr>
              <w:tab/>
            </w:r>
            <w:r w:rsidR="00C51800">
              <w:rPr>
                <w:noProof/>
                <w:webHidden/>
              </w:rPr>
              <w:fldChar w:fldCharType="begin"/>
            </w:r>
            <w:r w:rsidR="0028209B">
              <w:rPr>
                <w:noProof/>
                <w:webHidden/>
              </w:rPr>
              <w:instrText xml:space="preserve"> PAGEREF _Toc509912505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6" w:history="1">
            <w:r w:rsidR="0028209B" w:rsidRPr="00587358">
              <w:rPr>
                <w:rStyle w:val="Hyperlink"/>
                <w:noProof/>
              </w:rPr>
              <w:t>Anlage 3: Vereinbarung über elektronischen Datenaustausch (EDI)</w:t>
            </w:r>
            <w:r w:rsidR="0028209B">
              <w:rPr>
                <w:noProof/>
                <w:webHidden/>
              </w:rPr>
              <w:tab/>
            </w:r>
            <w:r w:rsidR="00C51800">
              <w:rPr>
                <w:noProof/>
                <w:webHidden/>
              </w:rPr>
              <w:fldChar w:fldCharType="begin"/>
            </w:r>
            <w:r w:rsidR="0028209B">
              <w:rPr>
                <w:noProof/>
                <w:webHidden/>
              </w:rPr>
              <w:instrText xml:space="preserve"> PAGEREF _Toc509912506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7" w:history="1">
            <w:r w:rsidR="0028209B" w:rsidRPr="00587358">
              <w:rPr>
                <w:rStyle w:val="Hyperlink"/>
                <w:noProof/>
              </w:rPr>
              <w:t>Anlage 4: Ergänzende Geschäftsbedingungen</w:t>
            </w:r>
            <w:r w:rsidR="0028209B">
              <w:rPr>
                <w:noProof/>
                <w:webHidden/>
              </w:rPr>
              <w:tab/>
            </w:r>
            <w:r w:rsidR="00C51800">
              <w:rPr>
                <w:noProof/>
                <w:webHidden/>
              </w:rPr>
              <w:fldChar w:fldCharType="begin"/>
            </w:r>
            <w:r w:rsidR="0028209B">
              <w:rPr>
                <w:noProof/>
                <w:webHidden/>
              </w:rPr>
              <w:instrText xml:space="preserve"> PAGEREF _Toc509912507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8" w:history="1">
            <w:r w:rsidR="0028209B" w:rsidRPr="00587358">
              <w:rPr>
                <w:rStyle w:val="Hyperlink"/>
                <w:noProof/>
              </w:rPr>
              <w:t>Anlage 5: Standardlastprofilverfahren</w:t>
            </w:r>
            <w:r w:rsidR="0028209B">
              <w:rPr>
                <w:noProof/>
                <w:webHidden/>
              </w:rPr>
              <w:tab/>
            </w:r>
            <w:r w:rsidR="00C51800">
              <w:rPr>
                <w:noProof/>
                <w:webHidden/>
              </w:rPr>
              <w:fldChar w:fldCharType="begin"/>
            </w:r>
            <w:r w:rsidR="0028209B">
              <w:rPr>
                <w:noProof/>
                <w:webHidden/>
              </w:rPr>
              <w:instrText xml:space="preserve"> PAGEREF _Toc509912508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09" w:history="1">
            <w:r w:rsidR="0028209B" w:rsidRPr="00587358">
              <w:rPr>
                <w:rStyle w:val="Hyperlink"/>
                <w:noProof/>
              </w:rPr>
              <w:t>Anlage 6: § 18 NDAV</w:t>
            </w:r>
            <w:r w:rsidR="0028209B">
              <w:rPr>
                <w:noProof/>
                <w:webHidden/>
              </w:rPr>
              <w:tab/>
            </w:r>
            <w:r w:rsidR="00C51800">
              <w:rPr>
                <w:noProof/>
                <w:webHidden/>
              </w:rPr>
              <w:fldChar w:fldCharType="begin"/>
            </w:r>
            <w:r w:rsidR="0028209B">
              <w:rPr>
                <w:noProof/>
                <w:webHidden/>
              </w:rPr>
              <w:instrText xml:space="preserve"> PAGEREF _Toc509912509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28209B" w:rsidRDefault="00013C1A">
          <w:pPr>
            <w:pStyle w:val="Verzeichnis3"/>
            <w:tabs>
              <w:tab w:val="right" w:leader="dot" w:pos="9062"/>
            </w:tabs>
            <w:rPr>
              <w:rFonts w:asciiTheme="minorHAnsi" w:eastAsiaTheme="minorEastAsia" w:hAnsiTheme="minorHAnsi" w:cstheme="minorBidi"/>
              <w:noProof/>
              <w:sz w:val="22"/>
              <w:szCs w:val="22"/>
            </w:rPr>
          </w:pPr>
          <w:hyperlink w:anchor="_Toc509912510" w:history="1">
            <w:r w:rsidR="0028209B" w:rsidRPr="00587358">
              <w:rPr>
                <w:rStyle w:val="Hyperlink"/>
                <w:noProof/>
              </w:rPr>
              <w:t>Anlage 7: Begriffsbestimmungen</w:t>
            </w:r>
            <w:r w:rsidR="0028209B">
              <w:rPr>
                <w:noProof/>
                <w:webHidden/>
              </w:rPr>
              <w:tab/>
            </w:r>
            <w:r w:rsidR="00C51800">
              <w:rPr>
                <w:noProof/>
                <w:webHidden/>
              </w:rPr>
              <w:fldChar w:fldCharType="begin"/>
            </w:r>
            <w:r w:rsidR="0028209B">
              <w:rPr>
                <w:noProof/>
                <w:webHidden/>
              </w:rPr>
              <w:instrText xml:space="preserve"> PAGEREF _Toc509912510 \h </w:instrText>
            </w:r>
            <w:r w:rsidR="00C51800">
              <w:rPr>
                <w:noProof/>
                <w:webHidden/>
              </w:rPr>
              <w:fldChar w:fldCharType="separate"/>
            </w:r>
            <w:r>
              <w:rPr>
                <w:b/>
                <w:bCs/>
                <w:noProof/>
                <w:webHidden/>
              </w:rPr>
              <w:t>Fehler! Textmarke nicht definiert.</w:t>
            </w:r>
            <w:r w:rsidR="00C51800">
              <w:rPr>
                <w:noProof/>
                <w:webHidden/>
              </w:rPr>
              <w:fldChar w:fldCharType="end"/>
            </w:r>
          </w:hyperlink>
        </w:p>
        <w:p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r>
        <w:rPr>
          <w:rFonts w:cs="Arial"/>
          <w:sz w:val="22"/>
          <w:szCs w:val="22"/>
        </w:rPr>
        <w:br w:type="page"/>
      </w:r>
    </w:p>
    <w:p w:rsidR="00261427" w:rsidRPr="00AD6AE2" w:rsidRDefault="007C583A" w:rsidP="00AD6AE2">
      <w:pPr>
        <w:pStyle w:val="berschrift3"/>
        <w:rPr>
          <w:sz w:val="22"/>
          <w:szCs w:val="22"/>
        </w:rPr>
      </w:pPr>
      <w:bookmarkStart w:id="3" w:name="_Toc446244930"/>
      <w:bookmarkStart w:id="4" w:name="_Toc509912485"/>
      <w:r w:rsidRPr="00AD6AE2">
        <w:rPr>
          <w:sz w:val="22"/>
          <w:szCs w:val="22"/>
        </w:rPr>
        <w:lastRenderedPageBreak/>
        <w:t xml:space="preserve">§ 1 </w:t>
      </w:r>
      <w:r w:rsidR="00261427" w:rsidRPr="00AD6AE2">
        <w:rPr>
          <w:sz w:val="22"/>
          <w:szCs w:val="22"/>
        </w:rPr>
        <w:t>Vertragsgegenstand</w:t>
      </w:r>
      <w:bookmarkEnd w:id="3"/>
      <w:bookmarkEnd w:id="4"/>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5" w:name="_Toc446244931"/>
      <w:bookmarkStart w:id="6" w:name="_Toc509912486"/>
      <w:r w:rsidRPr="007B1770">
        <w:rPr>
          <w:sz w:val="22"/>
          <w:szCs w:val="22"/>
        </w:rPr>
        <w:t>§ 2 Netzzugang</w:t>
      </w:r>
      <w:bookmarkEnd w:id="5"/>
      <w:bookmarkEnd w:id="6"/>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w:t>
      </w:r>
      <w:proofErr w:type="gramStart"/>
      <w:r w:rsidR="009E216F" w:rsidRPr="009E216F">
        <w:rPr>
          <w:sz w:val="22"/>
          <w:szCs w:val="22"/>
        </w:rPr>
        <w:t>die</w:t>
      </w:r>
      <w:proofErr w:type="gramEnd"/>
      <w:r w:rsidR="009E216F" w:rsidRPr="009E216F">
        <w:rPr>
          <w:sz w:val="22"/>
          <w:szCs w:val="22"/>
        </w:rPr>
        <w:t xml:space="preserv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w:t>
      </w:r>
      <w:proofErr w:type="spellStart"/>
      <w:r w:rsidRPr="00FC49F6">
        <w:rPr>
          <w:rFonts w:cs="Arial"/>
          <w:sz w:val="22"/>
          <w:szCs w:val="22"/>
        </w:rPr>
        <w:t>GeLi</w:t>
      </w:r>
      <w:proofErr w:type="spellEnd"/>
      <w:r w:rsidRPr="00FC49F6">
        <w:rPr>
          <w:rFonts w:cs="Arial"/>
          <w:sz w:val="22"/>
          <w:szCs w:val="22"/>
        </w:rPr>
        <w:t xml:space="preserve">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7" w:name="_Toc446244932"/>
      <w:bookmarkStart w:id="8" w:name="_Toc509912487"/>
      <w:r w:rsidRPr="00EB2953">
        <w:rPr>
          <w:sz w:val="22"/>
          <w:szCs w:val="22"/>
        </w:rPr>
        <w:t xml:space="preserve">§ </w:t>
      </w:r>
      <w:r w:rsidR="00261427" w:rsidRPr="00AF5D67">
        <w:rPr>
          <w:sz w:val="22"/>
          <w:szCs w:val="22"/>
        </w:rPr>
        <w:t>3 Voraussetzungen der Netznutzung</w:t>
      </w:r>
      <w:bookmarkEnd w:id="7"/>
      <w:bookmarkEnd w:id="8"/>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 xml:space="preserve">Die vom Transportkunden angemeldeten Ausspeisepunkte werden nach </w:t>
      </w:r>
      <w:proofErr w:type="spellStart"/>
      <w:r w:rsidRPr="00FC49F6">
        <w:rPr>
          <w:sz w:val="22"/>
        </w:rPr>
        <w:t>GeLi</w:t>
      </w:r>
      <w:proofErr w:type="spellEnd"/>
      <w:r w:rsidRPr="00FC49F6">
        <w:rPr>
          <w:sz w:val="22"/>
        </w:rPr>
        <w:t xml:space="preserve">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w:t>
      </w:r>
      <w:proofErr w:type="gramStart"/>
      <w:r w:rsidR="003050A2" w:rsidRPr="003050A2">
        <w:rPr>
          <w:rFonts w:cs="Arial"/>
          <w:sz w:val="22"/>
          <w:szCs w:val="22"/>
        </w:rPr>
        <w:t>des Bilanzkreisverantwortlichen</w:t>
      </w:r>
      <w:proofErr w:type="gramEnd"/>
      <w:r w:rsidR="003050A2" w:rsidRPr="003050A2">
        <w:rPr>
          <w:rFonts w:cs="Arial"/>
          <w:sz w:val="22"/>
          <w:szCs w:val="22"/>
        </w:rPr>
        <w:t xml:space="preserve">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w:t>
      </w:r>
      <w:proofErr w:type="spellStart"/>
      <w:r w:rsidRPr="0084045B">
        <w:rPr>
          <w:szCs w:val="22"/>
        </w:rPr>
        <w:t>GeLi</w:t>
      </w:r>
      <w:proofErr w:type="spellEnd"/>
      <w:r w:rsidRPr="0084045B">
        <w:rPr>
          <w:szCs w:val="22"/>
        </w:rPr>
        <w:t xml:space="preserve">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w:t>
      </w:r>
      <w:proofErr w:type="spellStart"/>
      <w:r w:rsidR="00C13CF9" w:rsidRPr="000E4D98">
        <w:rPr>
          <w:iCs/>
          <w:szCs w:val="22"/>
        </w:rPr>
        <w:t>GeLi</w:t>
      </w:r>
      <w:proofErr w:type="spellEnd"/>
      <w:r w:rsidR="00C13CF9" w:rsidRPr="000E4D98">
        <w:rPr>
          <w:iCs/>
          <w:szCs w:val="22"/>
        </w:rPr>
        <w:t xml:space="preserve">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w:t>
      </w:r>
      <w:proofErr w:type="spellStart"/>
      <w:r w:rsidRPr="0084045B">
        <w:rPr>
          <w:iCs/>
          <w:szCs w:val="22"/>
        </w:rPr>
        <w:t>GeLi</w:t>
      </w:r>
      <w:proofErr w:type="spellEnd"/>
      <w:r w:rsidRPr="0084045B">
        <w:rPr>
          <w:iCs/>
          <w:szCs w:val="22"/>
        </w:rPr>
        <w:t xml:space="preserve">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w:t>
      </w:r>
      <w:proofErr w:type="gramStart"/>
      <w:r w:rsidRPr="00B53D35">
        <w:rPr>
          <w:iCs/>
          <w:sz w:val="22"/>
          <w:szCs w:val="22"/>
        </w:rPr>
        <w:t>des Bilanzkreisverantwortlichen</w:t>
      </w:r>
      <w:proofErr w:type="gramEnd"/>
      <w:r w:rsidRPr="00B53D35">
        <w:rPr>
          <w:iCs/>
          <w:sz w:val="22"/>
          <w:szCs w:val="22"/>
        </w:rPr>
        <w:t xml:space="preserve"> endet. Die betroffenen Ausspeisepunkte müssen dann einem anderen Bilanzkreis gemäß den Prozessen der </w:t>
      </w:r>
      <w:proofErr w:type="spellStart"/>
      <w:r w:rsidRPr="00B53D35">
        <w:rPr>
          <w:iCs/>
          <w:sz w:val="22"/>
          <w:szCs w:val="22"/>
        </w:rPr>
        <w:t>GeLi</w:t>
      </w:r>
      <w:proofErr w:type="spellEnd"/>
      <w:r w:rsidRPr="00B53D35">
        <w:rPr>
          <w:iCs/>
          <w:sz w:val="22"/>
          <w:szCs w:val="22"/>
        </w:rPr>
        <w:t xml:space="preserve"> Gas zugeordnet werden. Soweit eine Zuordnung zu einer neuen hinzukommenden </w:t>
      </w:r>
      <w:r w:rsidRPr="00B53D35">
        <w:rPr>
          <w:iCs/>
          <w:sz w:val="22"/>
          <w:szCs w:val="22"/>
        </w:rPr>
        <w:lastRenderedPageBreak/>
        <w:t xml:space="preserve">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asnetzzugangsverordnung (</w:t>
      </w:r>
      <w:proofErr w:type="spellStart"/>
      <w:r w:rsidRPr="00F56DA7">
        <w:rPr>
          <w:rFonts w:cs="Arial"/>
          <w:sz w:val="22"/>
          <w:szCs w:val="22"/>
        </w:rPr>
        <w:t>GasNZV</w:t>
      </w:r>
      <w:proofErr w:type="spellEnd"/>
      <w:r w:rsidRPr="00F56DA7">
        <w:rPr>
          <w:rFonts w:cs="Arial"/>
          <w:sz w:val="22"/>
          <w:szCs w:val="22"/>
        </w:rPr>
        <w:t xml:space="preserve">)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9" w:name="_Toc446244933"/>
      <w:bookmarkStart w:id="10" w:name="_Toc509912488"/>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w:t>
      </w:r>
      <w:proofErr w:type="spellStart"/>
      <w:r w:rsidRPr="00B85D82">
        <w:rPr>
          <w:rFonts w:cs="Arial"/>
          <w:sz w:val="22"/>
          <w:szCs w:val="22"/>
        </w:rPr>
        <w:t>GeLi</w:t>
      </w:r>
      <w:proofErr w:type="spellEnd"/>
      <w:r w:rsidRPr="00B85D82">
        <w:rPr>
          <w:rFonts w:cs="Arial"/>
          <w:sz w:val="22"/>
          <w:szCs w:val="22"/>
        </w:rPr>
        <w:t xml:space="preserve"> Gas mitgeteilt. Der Transportkunde beantwortet nach den Prozessen der </w:t>
      </w:r>
      <w:proofErr w:type="spellStart"/>
      <w:r w:rsidRPr="00B85D82">
        <w:rPr>
          <w:rFonts w:cs="Arial"/>
          <w:sz w:val="22"/>
          <w:szCs w:val="22"/>
        </w:rPr>
        <w:t>GeLi</w:t>
      </w:r>
      <w:proofErr w:type="spellEnd"/>
      <w:r w:rsidRPr="00B85D82">
        <w:rPr>
          <w:rFonts w:cs="Arial"/>
          <w:sz w:val="22"/>
          <w:szCs w:val="22"/>
        </w:rPr>
        <w:t xml:space="preserve">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lastRenderedPageBreak/>
        <w:t xml:space="preserve">Die Bilanzkreiszuordnung der umstellungsrelevanten Ausspeisepunkte zu H-Gas-Bilanzkreisen/Sub-Bilanzkonten teilt der Transportkunde dem Netzbetreiber mindestens 2 Monate vor dem bilanziellen Umstellungstermin gemäß dem Prozess Stammdatenänderung der </w:t>
      </w:r>
      <w:proofErr w:type="spellStart"/>
      <w:r w:rsidRPr="00B85D82">
        <w:rPr>
          <w:rFonts w:cs="Arial"/>
          <w:sz w:val="22"/>
          <w:szCs w:val="22"/>
        </w:rPr>
        <w:t>GeLi</w:t>
      </w:r>
      <w:proofErr w:type="spellEnd"/>
      <w:r w:rsidRPr="00B85D82">
        <w:rPr>
          <w:rFonts w:cs="Arial"/>
          <w:sz w:val="22"/>
          <w:szCs w:val="22"/>
        </w:rPr>
        <w:t xml:space="preserve">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rsidR="00261427" w:rsidRPr="007B1770" w:rsidRDefault="00261427" w:rsidP="005B0047">
      <w:pPr>
        <w:pStyle w:val="berschrift3"/>
        <w:rPr>
          <w:sz w:val="22"/>
          <w:szCs w:val="22"/>
        </w:rPr>
      </w:pPr>
      <w:bookmarkStart w:id="11" w:name="_Toc446244934"/>
      <w:bookmarkStart w:id="12" w:name="_Toc509912489"/>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proofErr w:type="spellStart"/>
      <w:r w:rsidR="00F56DA7" w:rsidRPr="00F56DA7">
        <w:rPr>
          <w:rFonts w:cs="Arial"/>
          <w:sz w:val="22"/>
          <w:szCs w:val="22"/>
        </w:rPr>
        <w:t>GeLi</w:t>
      </w:r>
      <w:proofErr w:type="spellEnd"/>
      <w:r w:rsidR="00F56DA7" w:rsidRPr="00F56DA7">
        <w:rPr>
          <w:rFonts w:cs="Arial"/>
          <w:sz w:val="22"/>
          <w:szCs w:val="22"/>
        </w:rPr>
        <w:t xml:space="preserve">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7F2FFB">
        <w:rPr>
          <w:rFonts w:cs="Arial"/>
          <w:sz w:val="22"/>
          <w:szCs w:val="22"/>
        </w:rPr>
        <w:t>Mitteilung (</w:t>
      </w:r>
      <w:r w:rsidR="007F2FFB" w:rsidRPr="008B66DB">
        <w:rPr>
          <w:rFonts w:cs="Arial"/>
          <w:bCs/>
          <w:sz w:val="22"/>
          <w:szCs w:val="22"/>
        </w:rPr>
        <w:t>Wechselprozesse im Messwesen für die Sparte Gas</w:t>
      </w:r>
      <w:r w:rsidR="007F2FFB">
        <w:rPr>
          <w:rFonts w:cs="Arial"/>
          <w:bCs/>
          <w:sz w:val="22"/>
          <w:szCs w:val="22"/>
        </w:rPr>
        <w:t>)</w:t>
      </w:r>
      <w:r w:rsidR="007F2FFB" w:rsidRPr="008B66DB">
        <w:rPr>
          <w:rFonts w:cs="Arial"/>
          <w:bCs/>
          <w:sz w:val="22"/>
          <w:szCs w:val="22"/>
        </w:rPr>
        <w:t xml:space="preserve"> </w:t>
      </w:r>
      <w:r w:rsidR="007F2FFB">
        <w:rPr>
          <w:rFonts w:cs="Arial"/>
          <w:sz w:val="22"/>
          <w:szCs w:val="22"/>
        </w:rPr>
        <w:t xml:space="preserve">zur </w:t>
      </w:r>
      <w:r w:rsidR="007F2FFB" w:rsidRPr="008B66DB">
        <w:rPr>
          <w:rFonts w:cs="Arial"/>
          <w:sz w:val="22"/>
          <w:szCs w:val="22"/>
        </w:rPr>
        <w:t>Anpassung der Vorgaben zur elektronischen Marktkommunikation an die Erfordernisse des Gesetzes zur Digitalisierung der Energiewende (BK7-16-142)</w:t>
      </w:r>
      <w:r w:rsidR="00E741F7">
        <w:rPr>
          <w:rFonts w:cs="Arial"/>
          <w:sz w:val="22"/>
          <w:szCs w:val="22"/>
        </w:rPr>
        <w:t xml:space="preserve"> </w:t>
      </w:r>
      <w:r w:rsidRPr="009E1DEF">
        <w:rPr>
          <w:rFonts w:cs="Arial"/>
          <w:sz w:val="22"/>
          <w:szCs w:val="22"/>
        </w:rPr>
        <w:t>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00E63629" w:rsidRPr="00701BD5">
        <w:rPr>
          <w:rFonts w:cs="Arial"/>
          <w:sz w:val="22"/>
          <w:szCs w:val="22"/>
        </w:rPr>
        <w:t xml:space="preserve">Transportkunden </w:t>
      </w:r>
      <w:r w:rsidRPr="009E216F">
        <w:rPr>
          <w:rFonts w:cs="Arial"/>
          <w:sz w:val="22"/>
          <w:szCs w:val="22"/>
        </w:rPr>
        <w:t>erarbeitet wurden und als „</w:t>
      </w:r>
      <w:proofErr w:type="spellStart"/>
      <w:r w:rsidRPr="009E216F">
        <w:rPr>
          <w:rFonts w:cs="Arial"/>
          <w:sz w:val="22"/>
          <w:szCs w:val="22"/>
        </w:rPr>
        <w:t>konsensual</w:t>
      </w:r>
      <w:proofErr w:type="spellEnd"/>
      <w:r w:rsidRPr="009E216F">
        <w:rPr>
          <w:rFonts w:cs="Arial"/>
          <w:sz w:val="22"/>
          <w:szCs w:val="22"/>
        </w:rPr>
        <w:t xml:space="preserve">“ eingestuft sind. </w:t>
      </w:r>
    </w:p>
    <w:p w:rsidR="00D02BA3" w:rsidRPr="00EB2953" w:rsidRDefault="00D02BA3" w:rsidP="005B0047">
      <w:pPr>
        <w:pStyle w:val="berschrift3"/>
        <w:ind w:left="709" w:hanging="709"/>
        <w:rPr>
          <w:sz w:val="22"/>
          <w:szCs w:val="22"/>
        </w:rPr>
      </w:pPr>
      <w:bookmarkStart w:id="13" w:name="_Toc446244935"/>
      <w:bookmarkStart w:id="14" w:name="_Toc509912490"/>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proofErr w:type="spellStart"/>
      <w:r w:rsidR="00991B27">
        <w:rPr>
          <w:rFonts w:cs="Arial"/>
          <w:sz w:val="22"/>
          <w:szCs w:val="22"/>
        </w:rPr>
        <w:t>Gas</w:t>
      </w:r>
      <w:r w:rsidR="00991B27" w:rsidRPr="00397BE0">
        <w:rPr>
          <w:rFonts w:cs="Arial"/>
          <w:sz w:val="22"/>
          <w:szCs w:val="22"/>
        </w:rPr>
        <w:t>NZV</w:t>
      </w:r>
      <w:proofErr w:type="spellEnd"/>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w:t>
      </w:r>
      <w:proofErr w:type="spellStart"/>
      <w:r w:rsidRPr="00B2400A">
        <w:rPr>
          <w:rFonts w:cs="Arial"/>
          <w:sz w:val="22"/>
          <w:szCs w:val="22"/>
        </w:rPr>
        <w:t>GeLi</w:t>
      </w:r>
      <w:proofErr w:type="spellEnd"/>
      <w:r w:rsidRPr="00B2400A">
        <w:rPr>
          <w:rFonts w:cs="Arial"/>
          <w:sz w:val="22"/>
          <w:szCs w:val="22"/>
        </w:rPr>
        <w:t xml:space="preserve">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 xml:space="preserve">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w:t>
      </w:r>
      <w:proofErr w:type="spellStart"/>
      <w:r w:rsidRPr="00B2400A">
        <w:rPr>
          <w:rFonts w:cs="Arial"/>
          <w:sz w:val="22"/>
          <w:szCs w:val="22"/>
        </w:rPr>
        <w:t>GeLi</w:t>
      </w:r>
      <w:proofErr w:type="spellEnd"/>
      <w:r w:rsidRPr="00B2400A">
        <w:rPr>
          <w:rFonts w:cs="Arial"/>
          <w:sz w:val="22"/>
          <w:szCs w:val="22"/>
        </w:rPr>
        <w:t xml:space="preserve">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w:t>
      </w:r>
      <w:r w:rsidRPr="005854E0">
        <w:rPr>
          <w:rFonts w:cs="Arial"/>
          <w:sz w:val="22"/>
          <w:szCs w:val="22"/>
        </w:rPr>
        <w:lastRenderedPageBreak/>
        <w:t xml:space="preserve">Namen Fallgruppenwechsel für RLM-Ausspeisepunkte gemäß </w:t>
      </w:r>
      <w:proofErr w:type="spellStart"/>
      <w:r w:rsidRPr="005854E0">
        <w:rPr>
          <w:rFonts w:cs="Arial"/>
          <w:sz w:val="22"/>
          <w:szCs w:val="22"/>
        </w:rPr>
        <w:t>GeLi</w:t>
      </w:r>
      <w:proofErr w:type="spellEnd"/>
      <w:r w:rsidRPr="005854E0">
        <w:rPr>
          <w:rFonts w:cs="Arial"/>
          <w:sz w:val="22"/>
          <w:szCs w:val="22"/>
        </w:rPr>
        <w:t xml:space="preserve"> Gas durch eine bilanzierungsrelevante Stammdatenänderung oder durch Anmeldung Lieferbeginn durchzuführen. </w:t>
      </w:r>
      <w:r w:rsidRPr="008E6056">
        <w:rPr>
          <w:rFonts w:cs="Arial"/>
          <w:sz w:val="22"/>
          <w:szCs w:val="22"/>
        </w:rPr>
        <w:t xml:space="preserve">Der Netzbetreiber behält sich vor, in begründeten Einzelfällen die Vorlage der Vollmacht </w:t>
      </w:r>
      <w:proofErr w:type="gramStart"/>
      <w:r w:rsidRPr="008E6056">
        <w:rPr>
          <w:rFonts w:cs="Arial"/>
          <w:sz w:val="22"/>
          <w:szCs w:val="22"/>
        </w:rPr>
        <w:t>des Bilanzkreisverantwortlichen</w:t>
      </w:r>
      <w:proofErr w:type="gramEnd"/>
      <w:r w:rsidRPr="008E6056">
        <w:rPr>
          <w:rFonts w:cs="Arial"/>
          <w:sz w:val="22"/>
          <w:szCs w:val="22"/>
        </w:rPr>
        <w:t xml:space="preserve">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 xml:space="preserve">sansprüchen Dritter frei, die daraus resultieren, dass zugesicherte Vollmachten </w:t>
      </w:r>
      <w:proofErr w:type="gramStart"/>
      <w:r w:rsidRPr="00AD6AE2">
        <w:rPr>
          <w:rFonts w:cs="Arial"/>
          <w:sz w:val="22"/>
          <w:szCs w:val="22"/>
        </w:rPr>
        <w:t>des Bi</w:t>
      </w:r>
      <w:r w:rsidRPr="00D435E2">
        <w:rPr>
          <w:rFonts w:cs="Arial"/>
          <w:sz w:val="22"/>
          <w:szCs w:val="22"/>
        </w:rPr>
        <w:t>lanzkreisverantwortlichen</w:t>
      </w:r>
      <w:proofErr w:type="gramEnd"/>
      <w:r w:rsidRPr="00D435E2">
        <w:rPr>
          <w:rFonts w:cs="Arial"/>
          <w:sz w:val="22"/>
          <w:szCs w:val="22"/>
        </w:rPr>
        <w:t xml:space="preserve">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7" w:name="_Toc446244936"/>
      <w:bookmarkStart w:id="18" w:name="_Toc509912491"/>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Aufgabe des Netzbetreibers</w:t>
      </w:r>
      <w:r w:rsidR="005739CE">
        <w:rPr>
          <w:rFonts w:cs="Arial"/>
          <w:sz w:val="22"/>
          <w:szCs w:val="22"/>
        </w:rPr>
        <w:t xml:space="preserve"> als grundzuständiger Messstellenbetreiber</w:t>
      </w:r>
      <w:r w:rsidRPr="003A2313">
        <w:rPr>
          <w:rFonts w:cs="Arial"/>
          <w:sz w:val="22"/>
          <w:szCs w:val="22"/>
        </w:rPr>
        <w:t xml:space="preserve">,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proofErr w:type="spellStart"/>
      <w:r w:rsidR="0007290C" w:rsidRPr="00D70197">
        <w:rPr>
          <w:sz w:val="22"/>
          <w:szCs w:val="22"/>
        </w:rPr>
        <w:t>MessEG</w:t>
      </w:r>
      <w:proofErr w:type="spellEnd"/>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w:t>
      </w:r>
      <w:r w:rsidRPr="00E16D9B">
        <w:rPr>
          <w:rFonts w:cs="Arial"/>
          <w:sz w:val="22"/>
          <w:szCs w:val="22"/>
        </w:rPr>
        <w:t>die</w:t>
      </w:r>
      <w:r w:rsidR="00EE43E3" w:rsidRPr="00E16D9B">
        <w:t xml:space="preserve"> Identifikationsnummern für die</w:t>
      </w:r>
      <w:r w:rsidR="00EE43E3" w:rsidRPr="00E16D9B">
        <w:rPr>
          <w:rFonts w:cs="Arial"/>
          <w:sz w:val="22"/>
          <w:szCs w:val="22"/>
        </w:rPr>
        <w:t xml:space="preserve"> </w:t>
      </w:r>
      <w:r w:rsidR="00F737BC" w:rsidRPr="00E16D9B">
        <w:rPr>
          <w:rFonts w:cs="Arial"/>
          <w:sz w:val="22"/>
          <w:szCs w:val="22"/>
        </w:rPr>
        <w:t>Marktlokation</w:t>
      </w:r>
      <w:r w:rsidR="00EE43E3" w:rsidRPr="00E16D9B">
        <w:rPr>
          <w:rFonts w:cs="Arial"/>
          <w:sz w:val="22"/>
          <w:szCs w:val="22"/>
        </w:rPr>
        <w:t>en</w:t>
      </w:r>
      <w:r w:rsidR="00F737BC" w:rsidRPr="00E16D9B">
        <w:rPr>
          <w:rFonts w:cs="Arial"/>
          <w:sz w:val="22"/>
          <w:szCs w:val="22"/>
        </w:rPr>
        <w:t xml:space="preserve"> und Messlokation</w:t>
      </w:r>
      <w:r w:rsidR="00EE43E3" w:rsidRPr="00E16D9B">
        <w:rPr>
          <w:rFonts w:cs="Arial"/>
          <w:sz w:val="22"/>
          <w:szCs w:val="22"/>
        </w:rPr>
        <w:t>en</w:t>
      </w:r>
      <w:r w:rsidR="006540BC" w:rsidRPr="00C45BAB">
        <w:rPr>
          <w:rFonts w:cs="Arial"/>
          <w:sz w:val="22"/>
          <w:szCs w:val="22"/>
        </w:rPr>
        <w:t xml:space="preserve"> 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proofErr w:type="spellStart"/>
      <w:r w:rsidR="006043BD" w:rsidRPr="00712183">
        <w:rPr>
          <w:rFonts w:cs="Arial"/>
          <w:sz w:val="22"/>
          <w:szCs w:val="22"/>
        </w:rPr>
        <w:t>GeLi</w:t>
      </w:r>
      <w:proofErr w:type="spellEnd"/>
      <w:r w:rsidR="006043BD" w:rsidRPr="00712183">
        <w:rPr>
          <w:rFonts w:cs="Arial"/>
          <w:sz w:val="22"/>
          <w:szCs w:val="22"/>
        </w:rPr>
        <w:t xml:space="preserve">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00CC450E" w:rsidRPr="008E55A7">
        <w:rPr>
          <w:sz w:val="22"/>
          <w:szCs w:val="22"/>
        </w:rPr>
        <w:t>GeLi</w:t>
      </w:r>
      <w:proofErr w:type="spellEnd"/>
      <w:r w:rsidR="00CC450E" w:rsidRPr="008E55A7">
        <w:rPr>
          <w:sz w:val="22"/>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w:t>
      </w:r>
      <w:proofErr w:type="spellStart"/>
      <w:r w:rsidR="00C02ACD">
        <w:rPr>
          <w:rFonts w:cs="Arial"/>
          <w:sz w:val="22"/>
          <w:szCs w:val="22"/>
        </w:rPr>
        <w:t>Ge</w:t>
      </w:r>
      <w:r w:rsidR="001D220B">
        <w:rPr>
          <w:rFonts w:cs="Arial"/>
          <w:sz w:val="22"/>
          <w:szCs w:val="22"/>
        </w:rPr>
        <w:t>L</w:t>
      </w:r>
      <w:r w:rsidR="00C02ACD">
        <w:rPr>
          <w:rFonts w:cs="Arial"/>
          <w:sz w:val="22"/>
          <w:szCs w:val="22"/>
        </w:rPr>
        <w:t>i</w:t>
      </w:r>
      <w:proofErr w:type="spellEnd"/>
      <w:r w:rsidR="00C02ACD">
        <w:rPr>
          <w:rFonts w:cs="Arial"/>
          <w:sz w:val="22"/>
          <w:szCs w:val="22"/>
        </w:rPr>
        <w:t xml:space="preserve">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w:t>
      </w:r>
      <w:r w:rsidR="006727B8" w:rsidRPr="003A2313">
        <w:rPr>
          <w:rFonts w:cs="Arial"/>
          <w:szCs w:val="22"/>
        </w:rPr>
        <w:lastRenderedPageBreak/>
        <w:t xml:space="preserve">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 xml:space="preserve">inrichtung nicht an, so erfolgt die Ermittlung von Ersatzwerten für fehlende oder </w:t>
      </w:r>
      <w:proofErr w:type="spellStart"/>
      <w:r w:rsidR="00DC18B8" w:rsidRPr="00BC3310">
        <w:rPr>
          <w:szCs w:val="22"/>
        </w:rPr>
        <w:t>unplausible</w:t>
      </w:r>
      <w:proofErr w:type="spellEnd"/>
      <w:r w:rsidR="00DC18B8" w:rsidRPr="00BC3310">
        <w:rPr>
          <w:szCs w:val="22"/>
        </w:rPr>
        <w:t xml:space="preserv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Lastgang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lastRenderedPageBreak/>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 xml:space="preserve">Voraussetzungen für eine registrierende Leistungsmessung bei einer jährlichen Entnahme von weniger als 1.500.000 kWh und einer maximalen stündlichen Ausspeiseleistung von weniger als 500 kWh/h gemäß § 24 Abs. 1 </w:t>
      </w:r>
      <w:proofErr w:type="spellStart"/>
      <w:r w:rsidRPr="005854E0">
        <w:rPr>
          <w:rFonts w:cs="Arial"/>
          <w:sz w:val="22"/>
          <w:szCs w:val="22"/>
        </w:rPr>
        <w:t>GasNZV</w:t>
      </w:r>
      <w:proofErr w:type="spellEnd"/>
      <w:r w:rsidRPr="005854E0">
        <w:rPr>
          <w:rFonts w:cs="Arial"/>
          <w:sz w:val="22"/>
          <w:szCs w:val="22"/>
        </w:rPr>
        <w:t xml:space="preserve"> bzw. bei Unterschreitung der von dem Netzbetreiber nach § 24 Abs. 2 </w:t>
      </w:r>
      <w:proofErr w:type="spellStart"/>
      <w:r w:rsidRPr="005854E0">
        <w:rPr>
          <w:rFonts w:cs="Arial"/>
          <w:sz w:val="22"/>
          <w:szCs w:val="22"/>
        </w:rPr>
        <w:t>GasNZV</w:t>
      </w:r>
      <w:proofErr w:type="spellEnd"/>
      <w:r w:rsidRPr="005854E0">
        <w:rPr>
          <w:rFonts w:cs="Arial"/>
          <w:sz w:val="22"/>
          <w:szCs w:val="22"/>
        </w:rPr>
        <w:t xml:space="preserve">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19" w:name="_Toc446244937"/>
      <w:bookmarkStart w:id="20" w:name="_Toc509912492"/>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lastRenderedPageBreak/>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1" w:name="_Toc446244938"/>
      <w:bookmarkStart w:id="22" w:name="_Toc509912493"/>
      <w:r w:rsidRPr="009E1DEF">
        <w:rPr>
          <w:sz w:val="22"/>
          <w:szCs w:val="22"/>
        </w:rPr>
        <w:lastRenderedPageBreak/>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 xml:space="preserve">ab. </w:t>
      </w:r>
    </w:p>
    <w:p w:rsidR="00261427" w:rsidRPr="000422A4"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ergänzenden Geschäftsbedingungen. </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lastRenderedPageBreak/>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D40172" w:rsidRDefault="00261427" w:rsidP="002741F5">
      <w:pPr>
        <w:numPr>
          <w:ilvl w:val="0"/>
          <w:numId w:val="4"/>
        </w:numPr>
        <w:spacing w:before="120" w:line="240" w:lineRule="atLeast"/>
        <w:jc w:val="both"/>
        <w:rPr>
          <w:rFonts w:cs="Arial"/>
          <w:sz w:val="22"/>
          <w:szCs w:val="22"/>
        </w:rPr>
      </w:pPr>
      <w:r w:rsidRPr="00904ED3">
        <w:rPr>
          <w:rFonts w:cs="Arial"/>
          <w:sz w:val="22"/>
          <w:szCs w:val="22"/>
        </w:rPr>
        <w:t xml:space="preserve">Die Netznutzungsabrechnung ist gemäß der Festlegung </w:t>
      </w:r>
      <w:proofErr w:type="spellStart"/>
      <w:r w:rsidR="007E39AB" w:rsidRPr="00904ED3">
        <w:rPr>
          <w:rFonts w:cs="Arial"/>
          <w:sz w:val="22"/>
          <w:szCs w:val="22"/>
        </w:rPr>
        <w:t>Ge</w:t>
      </w:r>
      <w:r w:rsidR="009C68CE">
        <w:rPr>
          <w:rFonts w:cs="Arial"/>
          <w:sz w:val="22"/>
          <w:szCs w:val="22"/>
        </w:rPr>
        <w:t>L</w:t>
      </w:r>
      <w:r w:rsidR="007E39AB" w:rsidRPr="00904ED3">
        <w:rPr>
          <w:rFonts w:cs="Arial"/>
          <w:sz w:val="22"/>
          <w:szCs w:val="22"/>
        </w:rPr>
        <w:t>i</w:t>
      </w:r>
      <w:proofErr w:type="spellEnd"/>
      <w:r w:rsidR="007E39AB" w:rsidRPr="00904ED3">
        <w:rPr>
          <w:rFonts w:cs="Arial"/>
          <w:sz w:val="22"/>
          <w:szCs w:val="22"/>
        </w:rPr>
        <w:t xml:space="preserve">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r w:rsidR="00FE55F3">
        <w:rPr>
          <w:rFonts w:cs="Arial"/>
          <w:sz w:val="22"/>
          <w:szCs w:val="22"/>
        </w:rPr>
        <w:t xml:space="preserve"> </w:t>
      </w:r>
    </w:p>
    <w:p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rsidR="00261427" w:rsidRPr="000E0C0D" w:rsidRDefault="00261427" w:rsidP="00361CF2">
      <w:pPr>
        <w:pStyle w:val="berschrift3"/>
        <w:jc w:val="both"/>
        <w:rPr>
          <w:sz w:val="22"/>
          <w:szCs w:val="22"/>
        </w:rPr>
      </w:pPr>
      <w:bookmarkStart w:id="23" w:name="_Toc446244939"/>
      <w:bookmarkStart w:id="24" w:name="_Toc509912494"/>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lastRenderedPageBreak/>
        <w:t>Der Lieferant kann eine laufende monatliche Übermittlung einer tages- und ausspeisepunktscharfen Monatsaufstellung der Allokationsmengen anfordern.</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Die Mehr-/Mindermengen werden im elektronischen Format mit dem vom Marktgebietsverantwortlichen veröffentlichten jeweiligen bundesweit einheitlichen Mehr-/Mindermengenpreis für den Abrechnungszeitraum vom Netzbetreiber gegenüber dem Lieferanten abgerechnet.</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xml:space="preserve">)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w:t>
      </w:r>
      <w:r w:rsidR="002741F5">
        <w:rPr>
          <w:szCs w:val="22"/>
        </w:rPr>
        <w:t xml:space="preserve">Hierzu ist die Übersendung einer einfachen Kopie ausreichend. </w:t>
      </w:r>
      <w:r w:rsidR="00C4094C" w:rsidRPr="001F6AAE">
        <w:rPr>
          <w:szCs w:val="22"/>
        </w:rPr>
        <w:t xml:space="preserve">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 xml:space="preserve">zu informieren, wenn er nicht bzw. nicht mehr Lieferer im Sinne des § 38 Abs. 3 </w:t>
      </w:r>
      <w:proofErr w:type="spellStart"/>
      <w:r w:rsidR="00C4094C" w:rsidRPr="001F6AAE">
        <w:rPr>
          <w:szCs w:val="22"/>
        </w:rPr>
        <w:t>EnergieStG</w:t>
      </w:r>
      <w:proofErr w:type="spellEnd"/>
      <w:r w:rsidR="00C4094C" w:rsidRPr="001F6AAE">
        <w:rPr>
          <w:szCs w:val="22"/>
        </w:rPr>
        <w:t xml:space="preserve"> ist. Bei </w:t>
      </w:r>
      <w:r w:rsidR="00C4094C" w:rsidRPr="001F6AAE">
        <w:rPr>
          <w:szCs w:val="22"/>
        </w:rPr>
        <w:lastRenderedPageBreak/>
        <w:t xml:space="preserve">Adressänderungen, Umfirmierungen, Änderungen der Rechtsform ist die Vorlage einer aktuellen </w:t>
      </w:r>
      <w:proofErr w:type="spellStart"/>
      <w:r w:rsidR="00C4094C" w:rsidRPr="001F6AAE">
        <w:rPr>
          <w:szCs w:val="22"/>
        </w:rPr>
        <w:t>Liefererbestätigung</w:t>
      </w:r>
      <w:proofErr w:type="spellEnd"/>
      <w:r w:rsidR="00C4094C"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rsidR="00F23A7C"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595212" w:rsidRPr="00C45BAB" w:rsidRDefault="00261427" w:rsidP="003007C9">
      <w:pPr>
        <w:pStyle w:val="berschrift3"/>
        <w:jc w:val="both"/>
        <w:rPr>
          <w:sz w:val="22"/>
          <w:szCs w:val="22"/>
        </w:rPr>
      </w:pPr>
      <w:bookmarkStart w:id="25" w:name="_Toc446244940"/>
      <w:bookmarkStart w:id="26" w:name="_Toc509912495"/>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lastRenderedPageBreak/>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00133736">
        <w:rPr>
          <w:rFonts w:cs="Arial"/>
          <w:sz w:val="22"/>
          <w:szCs w:val="22"/>
        </w:rPr>
        <w:t xml:space="preserve">und zur Entsperrung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gemäß den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r w:rsidR="0031495B" w:rsidRPr="001F6AAE">
        <w:rPr>
          <w:rFonts w:cs="Arial"/>
          <w:sz w:val="20"/>
          <w:szCs w:val="20"/>
        </w:rPr>
        <w:t xml:space="preserve"> </w:t>
      </w:r>
    </w:p>
    <w:p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w:t>
      </w:r>
      <w:r w:rsidR="00B71916">
        <w:rPr>
          <w:rFonts w:cs="Arial"/>
          <w:sz w:val="22"/>
          <w:szCs w:val="22"/>
        </w:rPr>
        <w:t xml:space="preserve">entweder </w:t>
      </w:r>
      <w:r w:rsidR="00914CB5" w:rsidRPr="00914CB5">
        <w:rPr>
          <w:rFonts w:cs="Arial"/>
          <w:sz w:val="22"/>
          <w:szCs w:val="22"/>
        </w:rPr>
        <w:t xml:space="preserve">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r w:rsidR="00B71916">
        <w:rPr>
          <w:rFonts w:cs="Arial"/>
          <w:sz w:val="22"/>
          <w:szCs w:val="22"/>
        </w:rPr>
        <w:t>, oder im Falle de</w:t>
      </w:r>
      <w:r w:rsidR="00A75F20">
        <w:rPr>
          <w:rFonts w:cs="Arial"/>
          <w:sz w:val="22"/>
          <w:szCs w:val="22"/>
        </w:rPr>
        <w:t>r</w:t>
      </w:r>
      <w:r w:rsidR="00B71916">
        <w:rPr>
          <w:rFonts w:cs="Arial"/>
          <w:sz w:val="22"/>
          <w:szCs w:val="22"/>
        </w:rPr>
        <w:t xml:space="preserve"> </w:t>
      </w:r>
      <w:r w:rsidR="00A75F20">
        <w:rPr>
          <w:rFonts w:cs="Arial"/>
          <w:sz w:val="22"/>
          <w:szCs w:val="22"/>
        </w:rPr>
        <w:t>Ziffer</w:t>
      </w:r>
      <w:r w:rsidR="00B71916">
        <w:rPr>
          <w:rFonts w:cs="Arial"/>
          <w:sz w:val="22"/>
          <w:szCs w:val="22"/>
        </w:rPr>
        <w:t xml:space="preserve"> 6 der Lieferant den Auftrag zur Entsperrung erteilt hat</w:t>
      </w:r>
      <w:r w:rsidR="00264698">
        <w:rPr>
          <w:rFonts w:cs="Arial"/>
          <w:sz w:val="22"/>
          <w:szCs w:val="22"/>
        </w:rPr>
        <w:t>.</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rsidR="00BF4D72" w:rsidRPr="0063678C" w:rsidRDefault="00261427" w:rsidP="009B49D9">
      <w:pPr>
        <w:pStyle w:val="berschrift3"/>
        <w:jc w:val="both"/>
        <w:rPr>
          <w:sz w:val="22"/>
          <w:szCs w:val="22"/>
        </w:rPr>
      </w:pPr>
      <w:bookmarkStart w:id="27" w:name="_Toc446244941"/>
      <w:bookmarkStart w:id="28" w:name="_Toc509912496"/>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lastRenderedPageBreak/>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t>
      </w:r>
      <w:proofErr w:type="spellStart"/>
      <w:r w:rsidRPr="005D62CA">
        <w:rPr>
          <w:rFonts w:cs="Arial"/>
          <w:sz w:val="22"/>
          <w:szCs w:val="22"/>
        </w:rPr>
        <w:t>Werktagsdefinition</w:t>
      </w:r>
      <w:proofErr w:type="spellEnd"/>
      <w:r w:rsidRPr="005D62CA">
        <w:rPr>
          <w:rFonts w:cs="Arial"/>
          <w:sz w:val="22"/>
          <w:szCs w:val="22"/>
        </w:rPr>
        <w:t xml:space="preserve"> gemäß </w:t>
      </w:r>
      <w:proofErr w:type="spellStart"/>
      <w:r w:rsidRPr="005D62CA">
        <w:rPr>
          <w:rFonts w:cs="Arial"/>
          <w:sz w:val="22"/>
          <w:szCs w:val="22"/>
        </w:rPr>
        <w:t>Ge</w:t>
      </w:r>
      <w:r w:rsidR="00927C08">
        <w:rPr>
          <w:rFonts w:cs="Arial"/>
          <w:sz w:val="22"/>
          <w:szCs w:val="22"/>
        </w:rPr>
        <w:t>L</w:t>
      </w:r>
      <w:r w:rsidRPr="005D62CA">
        <w:rPr>
          <w:rFonts w:cs="Arial"/>
          <w:sz w:val="22"/>
          <w:szCs w:val="22"/>
        </w:rPr>
        <w:t>i</w:t>
      </w:r>
      <w:proofErr w:type="spellEnd"/>
      <w:r w:rsidRPr="005D62CA">
        <w:rPr>
          <w:rFonts w:cs="Arial"/>
          <w:sz w:val="22"/>
          <w:szCs w:val="22"/>
        </w:rPr>
        <w:t xml:space="preserve">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29" w:name="_Toc509912497"/>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proofErr w:type="spellStart"/>
      <w:r w:rsidR="000D0DC0" w:rsidRPr="00313129">
        <w:rPr>
          <w:rFonts w:cs="Arial"/>
          <w:sz w:val="22"/>
          <w:szCs w:val="22"/>
        </w:rPr>
        <w:t>GasNZV</w:t>
      </w:r>
      <w:proofErr w:type="spellEnd"/>
      <w:r w:rsidR="000D0DC0" w:rsidRPr="00313129">
        <w:rPr>
          <w:rFonts w:cs="Arial"/>
          <w:sz w:val="22"/>
          <w:szCs w:val="22"/>
        </w:rPr>
        <w:t xml:space="preserve">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lastRenderedPageBreak/>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1" w:name="_Toc446244943"/>
      <w:bookmarkStart w:id="32" w:name="_Toc509912498"/>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proofErr w:type="spellStart"/>
      <w:r w:rsidR="00227320" w:rsidRPr="00684541">
        <w:rPr>
          <w:rFonts w:cs="Arial"/>
          <w:sz w:val="22"/>
          <w:szCs w:val="22"/>
        </w:rPr>
        <w:t>GeLi</w:t>
      </w:r>
      <w:proofErr w:type="spellEnd"/>
      <w:r w:rsidR="00227320" w:rsidRPr="00684541">
        <w:rPr>
          <w:rFonts w:cs="Arial"/>
          <w:sz w:val="22"/>
          <w:szCs w:val="22"/>
        </w:rPr>
        <w:t xml:space="preserve">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w:t>
      </w:r>
      <w:r w:rsidR="004C2030" w:rsidRPr="00684541">
        <w:rPr>
          <w:rFonts w:cs="Arial"/>
          <w:sz w:val="22"/>
          <w:szCs w:val="22"/>
        </w:rPr>
        <w:lastRenderedPageBreak/>
        <w:t xml:space="preserve">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261427" w:rsidRPr="0063678C" w:rsidRDefault="00E551D1" w:rsidP="00361CF2">
      <w:pPr>
        <w:pStyle w:val="berschrift3"/>
        <w:jc w:val="both"/>
        <w:rPr>
          <w:sz w:val="22"/>
          <w:szCs w:val="22"/>
        </w:rPr>
      </w:pPr>
      <w:bookmarkStart w:id="33" w:name="_Toc446244944"/>
      <w:bookmarkStart w:id="34" w:name="_Toc509912499"/>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w:t>
      </w:r>
      <w:r w:rsidR="00A36FA3">
        <w:rPr>
          <w:rFonts w:cs="Arial"/>
          <w:sz w:val="22"/>
          <w:szCs w:val="22"/>
        </w:rPr>
        <w:t>x</w:t>
      </w:r>
      <w:r w:rsidR="00D8691B" w:rsidRPr="009808D5">
        <w:rPr>
          <w:rFonts w:cs="Arial"/>
          <w:sz w:val="22"/>
          <w:szCs w:val="22"/>
        </w:rPr>
        <w:t>“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A36FA3">
        <w:rPr>
          <w:rFonts w:cs="Arial"/>
          <w:sz w:val="22"/>
          <w:szCs w:val="22"/>
        </w:rPr>
        <w:t xml:space="preserve">auf dieselbe Art und Weise </w:t>
      </w:r>
      <w:r w:rsidRPr="009808D5">
        <w:rPr>
          <w:rFonts w:cs="Arial"/>
          <w:sz w:val="22"/>
          <w:szCs w:val="22"/>
        </w:rPr>
        <w:t>ausgetauscht. Die Änderungen sind zu kennzeichnen.</w:t>
      </w:r>
      <w:r w:rsidR="00A0779E">
        <w:rPr>
          <w:rFonts w:cs="Arial"/>
          <w:sz w:val="22"/>
          <w:szCs w:val="22"/>
        </w:rPr>
        <w:t xml:space="preserve"> </w:t>
      </w:r>
    </w:p>
    <w:p w:rsidR="00261427" w:rsidRPr="00A870EB" w:rsidRDefault="00261427" w:rsidP="00361CF2">
      <w:pPr>
        <w:pStyle w:val="berschrift3"/>
        <w:jc w:val="both"/>
        <w:rPr>
          <w:sz w:val="22"/>
          <w:szCs w:val="22"/>
        </w:rPr>
      </w:pPr>
      <w:bookmarkStart w:id="35" w:name="_Toc446244945"/>
      <w:bookmarkStart w:id="36" w:name="_Toc509912500"/>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lastRenderedPageBreak/>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w:t>
      </w:r>
      <w:proofErr w:type="spellStart"/>
      <w:r w:rsidRPr="006440D4">
        <w:rPr>
          <w:rFonts w:cs="Arial"/>
          <w:sz w:val="22"/>
          <w:szCs w:val="22"/>
        </w:rPr>
        <w:t>GasNZV</w:t>
      </w:r>
      <w:proofErr w:type="spellEnd"/>
      <w:r w:rsidRPr="006440D4">
        <w:rPr>
          <w:rFonts w:cs="Arial"/>
          <w:sz w:val="22"/>
          <w:szCs w:val="22"/>
        </w:rPr>
        <w:t xml:space="preserve">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5C0DE1">
        <w:rPr>
          <w:rFonts w:cs="Arial"/>
          <w:sz w:val="22"/>
          <w:szCs w:val="22"/>
        </w:rPr>
        <w:t>GasNZV</w:t>
      </w:r>
      <w:proofErr w:type="spellEnd"/>
      <w:r w:rsidRPr="005C0DE1">
        <w:rPr>
          <w:rFonts w:cs="Arial"/>
          <w:sz w:val="22"/>
          <w:szCs w:val="22"/>
        </w:rPr>
        <w:t xml:space="preserve">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r w:rsidR="00016AB1" w:rsidRPr="00016AB1">
        <w:t xml:space="preserve"> </w:t>
      </w:r>
    </w:p>
    <w:p w:rsidR="00261427" w:rsidRPr="00010243" w:rsidRDefault="00261427" w:rsidP="00361CF2">
      <w:pPr>
        <w:pStyle w:val="berschrift3"/>
        <w:jc w:val="both"/>
        <w:rPr>
          <w:sz w:val="22"/>
          <w:szCs w:val="22"/>
        </w:rPr>
      </w:pPr>
      <w:bookmarkStart w:id="37" w:name="_Toc446244946"/>
      <w:bookmarkStart w:id="38" w:name="_Toc509912501"/>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proofErr w:type="spellStart"/>
      <w:r w:rsidR="002C5D04" w:rsidRPr="000C0B9D">
        <w:rPr>
          <w:rFonts w:cs="Arial"/>
          <w:sz w:val="22"/>
          <w:szCs w:val="22"/>
        </w:rPr>
        <w:t>GeLi</w:t>
      </w:r>
      <w:proofErr w:type="spellEnd"/>
      <w:r w:rsidR="002C5D04" w:rsidRPr="000C0B9D">
        <w:rPr>
          <w:rFonts w:cs="Arial"/>
          <w:sz w:val="22"/>
          <w:szCs w:val="22"/>
        </w:rPr>
        <w:t xml:space="preserve">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39" w:name="_Toc446244947"/>
      <w:bookmarkStart w:id="40" w:name="_Toc509912502"/>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 xml:space="preserve">widerspricht. Im Fall der Gesamtrechtsnachfolge oder der Rechtsnachfolge nach dem </w:t>
      </w:r>
      <w:r w:rsidRPr="003A0254">
        <w:rPr>
          <w:rFonts w:cs="Arial"/>
          <w:sz w:val="22"/>
          <w:szCs w:val="22"/>
        </w:rPr>
        <w:lastRenderedPageBreak/>
        <w:t>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proofErr w:type="gramStart"/>
      <w:r w:rsidR="0060639A" w:rsidRPr="0060639A">
        <w:rPr>
          <w:rFonts w:cs="Arial"/>
          <w:sz w:val="22"/>
          <w:szCs w:val="22"/>
        </w:rPr>
        <w:t>die</w:t>
      </w:r>
      <w:proofErr w:type="gramEnd"/>
      <w:r w:rsidR="0060639A" w:rsidRPr="0060639A">
        <w:rPr>
          <w:rFonts w:cs="Arial"/>
          <w:sz w:val="22"/>
          <w:szCs w:val="22"/>
        </w:rPr>
        <w:t xml:space="preserve"> unwirksamen oder undurchführbaren Bestimmungen in einem geeigneten Verfahren durch andere, ihrem wirtschaftlichen Erfolg möglichst gleichkommende Bestimmungen zu ersetzen. Dies gilt entsprechend bei Regelungslücken.</w:t>
      </w:r>
      <w:r w:rsidRPr="00AE6675">
        <w:rPr>
          <w:rFonts w:cs="Arial"/>
          <w:sz w:val="22"/>
          <w:szCs w:val="22"/>
        </w:rPr>
        <w:t xml:space="preserve"> </w:t>
      </w:r>
      <w:r w:rsidRPr="00AB5685">
        <w:rPr>
          <w:rFonts w:cs="Arial"/>
          <w:sz w:val="22"/>
          <w:szCs w:val="22"/>
        </w:rPr>
        <w:t>.</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w:t>
      </w:r>
      <w:r w:rsidRPr="006F5B76">
        <w:rPr>
          <w:rFonts w:cs="Arial"/>
          <w:sz w:val="22"/>
          <w:szCs w:val="22"/>
        </w:rPr>
        <w:lastRenderedPageBreak/>
        <w:t xml:space="preserve">bilanziert. Die betroffenen Ausspeisepunkte sind von dem Transportkunden gemäß </w:t>
      </w:r>
      <w:proofErr w:type="spellStart"/>
      <w:r w:rsidRPr="006F5B76">
        <w:rPr>
          <w:rFonts w:cs="Arial"/>
          <w:sz w:val="22"/>
          <w:szCs w:val="22"/>
        </w:rPr>
        <w:t>GeLi</w:t>
      </w:r>
      <w:proofErr w:type="spellEnd"/>
      <w:r w:rsidRPr="006F5B76">
        <w:rPr>
          <w:rFonts w:cs="Arial"/>
          <w:sz w:val="22"/>
          <w:szCs w:val="22"/>
        </w:rPr>
        <w:t xml:space="preserve">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w:t>
      </w:r>
      <w:proofErr w:type="spellStart"/>
      <w:r w:rsidRPr="006F5B76">
        <w:rPr>
          <w:rFonts w:cs="Arial"/>
          <w:sz w:val="22"/>
          <w:szCs w:val="22"/>
        </w:rPr>
        <w:t>GeLi</w:t>
      </w:r>
      <w:proofErr w:type="spellEnd"/>
      <w:r w:rsidRPr="006F5B76">
        <w:rPr>
          <w:rFonts w:cs="Arial"/>
          <w:sz w:val="22"/>
          <w:szCs w:val="22"/>
        </w:rPr>
        <w:t xml:space="preserve"> Gas zugeordnet werden, werden diese Punkte zum angekündigten Zuordnungswechseltermin innerhalb des neuen Marktgebietes bilanziert.</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rsidR="00261427" w:rsidRPr="00CB4860" w:rsidRDefault="00E551D1" w:rsidP="00361CF2">
      <w:pPr>
        <w:pStyle w:val="berschrift3"/>
        <w:jc w:val="both"/>
        <w:rPr>
          <w:sz w:val="22"/>
          <w:szCs w:val="22"/>
        </w:rPr>
      </w:pPr>
      <w:bookmarkStart w:id="41" w:name="_Toc446244948"/>
      <w:bookmarkStart w:id="42" w:name="_Toc509912503"/>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 xml:space="preserve">Preisblätter </w:t>
      </w:r>
      <w:bookmarkStart w:id="43" w:name="_GoBack"/>
      <w:r w:rsidR="009C2F0C" w:rsidRPr="00D92EC9">
        <w:rPr>
          <w:rFonts w:cs="Arial"/>
          <w:sz w:val="22"/>
          <w:szCs w:val="22"/>
        </w:rPr>
        <w:t>für den Netzzugang</w:t>
      </w:r>
      <w:bookmarkEnd w:id="43"/>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rsidR="00EE308E" w:rsidRDefault="00EE308E">
      <w:pPr>
        <w:rPr>
          <w:rFonts w:cs="Arial"/>
          <w:sz w:val="22"/>
          <w:szCs w:val="22"/>
        </w:rPr>
      </w:pPr>
      <w:r>
        <w:rPr>
          <w:rFonts w:cs="Arial"/>
          <w:sz w:val="22"/>
          <w:szCs w:val="22"/>
        </w:rPr>
        <w:br w:type="page"/>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Pr>
          <w:rFonts w:cs="Arial"/>
          <w:sz w:val="22"/>
          <w:szCs w:val="22"/>
        </w:rPr>
        <w:t>Neu-Isenburg</w:t>
      </w:r>
      <w:r w:rsidRPr="00ED653E">
        <w:rPr>
          <w:rFonts w:cs="Arial"/>
          <w:sz w:val="22"/>
          <w:szCs w:val="22"/>
        </w:rPr>
        <w:t>,</w:t>
      </w:r>
      <w:r>
        <w:rPr>
          <w:rFonts w:cs="Arial"/>
          <w:sz w:val="22"/>
          <w:szCs w:val="22"/>
        </w:rPr>
        <w:t xml:space="preserve"> </w:t>
      </w:r>
      <w:r w:rsidRPr="00ED653E">
        <w:rPr>
          <w:rFonts w:cs="Arial"/>
          <w:sz w:val="22"/>
          <w:szCs w:val="22"/>
        </w:rPr>
        <w:t xml:space="preserve">den  </w:t>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sidRPr="00ED653E">
        <w:rPr>
          <w:rFonts w:cs="Arial"/>
          <w:sz w:val="22"/>
          <w:szCs w:val="22"/>
        </w:rPr>
        <w:t xml:space="preserve">__________________________________________________________________                                                                 </w:t>
      </w:r>
    </w:p>
    <w:p w:rsidR="00ED653E" w:rsidRPr="00ED653E" w:rsidRDefault="00ED653E" w:rsidP="00ED653E">
      <w:pPr>
        <w:spacing w:after="120" w:line="300" w:lineRule="atLeast"/>
        <w:rPr>
          <w:rFonts w:cs="Arial"/>
          <w:sz w:val="22"/>
          <w:szCs w:val="22"/>
        </w:rPr>
      </w:pPr>
      <w:r w:rsidRPr="00ED653E">
        <w:rPr>
          <w:rFonts w:cs="Arial"/>
          <w:sz w:val="22"/>
          <w:szCs w:val="22"/>
        </w:rPr>
        <w:t>Netzbetreiber</w:t>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sidRPr="00ED653E">
        <w:rPr>
          <w:rFonts w:cs="Arial"/>
          <w:sz w:val="22"/>
          <w:szCs w:val="22"/>
        </w:rPr>
        <w:t>Ort,   ______________________________, den  ___________________________</w:t>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p>
    <w:p w:rsid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sidRPr="00ED653E">
        <w:rPr>
          <w:rFonts w:cs="Arial"/>
          <w:sz w:val="22"/>
          <w:szCs w:val="22"/>
        </w:rPr>
        <w:t>___________________________________________________________________</w:t>
      </w:r>
    </w:p>
    <w:p w:rsidR="009D527B" w:rsidRPr="00566E34" w:rsidRDefault="00ED653E" w:rsidP="00ED653E">
      <w:pPr>
        <w:spacing w:after="120" w:line="300" w:lineRule="atLeast"/>
        <w:rPr>
          <w:rFonts w:cs="Arial"/>
          <w:sz w:val="22"/>
          <w:szCs w:val="22"/>
        </w:rPr>
      </w:pPr>
      <w:r w:rsidRPr="00ED653E">
        <w:rPr>
          <w:rFonts w:cs="Arial"/>
          <w:sz w:val="22"/>
          <w:szCs w:val="22"/>
        </w:rPr>
        <w:t>Transportkunde</w:t>
      </w:r>
    </w:p>
    <w:sectPr w:rsidR="009D527B" w:rsidRPr="00566E34" w:rsidSect="00B22233">
      <w:footerReference w:type="even" r:id="rId9"/>
      <w:footerReference w:type="default" r:id="rId10"/>
      <w:headerReference w:type="first" r:id="rId11"/>
      <w:footerReference w:type="first" r:id="rId12"/>
      <w:pgSz w:w="11906" w:h="16838"/>
      <w:pgMar w:top="1417" w:right="1417" w:bottom="1134" w:left="1417" w:header="708"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E11D7" w15:done="0"/>
  <w15:commentEx w15:paraId="284ACAEA" w15:done="0"/>
  <w15:commentEx w15:paraId="58572B47" w15:done="0"/>
  <w15:commentEx w15:paraId="1F39B0ED" w15:done="0"/>
  <w15:commentEx w15:paraId="612D43CB" w15:done="0"/>
  <w15:commentEx w15:paraId="0AA24A50" w15:done="0"/>
  <w15:commentEx w15:paraId="76DFCB26" w15:done="0"/>
  <w15:commentEx w15:paraId="50C35BF4" w15:done="0"/>
  <w15:commentEx w15:paraId="15FB52B8" w15:done="0"/>
  <w15:commentEx w15:paraId="72320679" w15:done="0"/>
  <w15:commentEx w15:paraId="042F33FE" w15:done="0"/>
  <w15:commentEx w15:paraId="31571B0C" w15:done="0"/>
  <w15:commentEx w15:paraId="4CE53CA1" w15:done="0"/>
  <w15:commentEx w15:paraId="2D1D2CD7" w15:done="0"/>
  <w15:commentEx w15:paraId="6FDC63BC" w15:done="0"/>
  <w15:commentEx w15:paraId="2B126F91" w15:done="0"/>
  <w15:commentEx w15:paraId="529C7819" w15:done="0"/>
  <w15:commentEx w15:paraId="4EBE307A" w15:done="0"/>
  <w15:commentEx w15:paraId="7156989A" w15:done="0"/>
  <w15:commentEx w15:paraId="21F426AA" w15:done="0"/>
  <w15:commentEx w15:paraId="144616EF" w15:done="0"/>
  <w15:commentEx w15:paraId="7F98A2E8" w15:done="0"/>
  <w15:commentEx w15:paraId="39E67E77" w15:done="0"/>
  <w15:commentEx w15:paraId="6E5A7FE6" w15:done="0"/>
  <w15:commentEx w15:paraId="4AA3160A" w15:done="0"/>
  <w15:commentEx w15:paraId="53381A3D" w15:done="0"/>
  <w15:commentEx w15:paraId="52B95E8D" w15:done="0"/>
  <w15:commentEx w15:paraId="349762D3" w15:done="0"/>
  <w15:commentEx w15:paraId="58F29F1E" w15:done="0"/>
  <w15:commentEx w15:paraId="6DCDF087" w15:done="0"/>
  <w15:commentEx w15:paraId="0E9DD799" w15:done="0"/>
  <w15:commentEx w15:paraId="5864D3E2" w15:done="0"/>
  <w15:commentEx w15:paraId="2F2173FF" w15:done="0"/>
  <w15:commentEx w15:paraId="316BD0E2" w15:done="0"/>
  <w15:commentEx w15:paraId="10394060" w15:done="0"/>
  <w15:commentEx w15:paraId="7F676748" w15:done="0"/>
  <w15:commentEx w15:paraId="502739F1" w15:done="0"/>
  <w15:commentEx w15:paraId="6A417210" w15:done="0"/>
  <w15:commentEx w15:paraId="6BC1B723" w15:done="0"/>
  <w15:commentEx w15:paraId="4B3E8077" w15:done="0"/>
  <w15:commentEx w15:paraId="39558E63" w15:done="0"/>
  <w15:commentEx w15:paraId="2F1A2E50" w15:done="0"/>
  <w15:commentEx w15:paraId="1A6F7E71" w15:done="0"/>
  <w15:commentEx w15:paraId="7A4BFCFA" w15:done="0"/>
  <w15:commentEx w15:paraId="4EDAE6C1" w15:done="0"/>
  <w15:commentEx w15:paraId="3ED3614A" w15:done="0"/>
  <w15:commentEx w15:paraId="42BE3BFD" w15:done="0"/>
  <w15:commentEx w15:paraId="65F8C495" w15:done="0"/>
  <w15:commentEx w15:paraId="139A633F" w15:done="0"/>
  <w15:commentEx w15:paraId="771498BB" w15:done="0"/>
  <w15:commentEx w15:paraId="6C3438E3" w15:done="0"/>
  <w15:commentEx w15:paraId="2A775F84" w15:done="0"/>
  <w15:commentEx w15:paraId="260225DA" w15:done="0"/>
  <w15:commentEx w15:paraId="441C0B87" w15:done="0"/>
  <w15:commentEx w15:paraId="4317CDB9" w15:done="0"/>
  <w15:commentEx w15:paraId="2E993436" w15:done="0"/>
  <w15:commentEx w15:paraId="01C4CAAE" w15:done="0"/>
  <w15:commentEx w15:paraId="63B1F002" w15:done="0"/>
  <w15:commentEx w15:paraId="194D1503" w15:done="0"/>
  <w15:commentEx w15:paraId="3D2BD1AE" w15:done="0"/>
  <w15:commentEx w15:paraId="10DB21F7" w15:done="0"/>
  <w15:commentEx w15:paraId="7FCF25E3" w15:done="0"/>
  <w15:commentEx w15:paraId="5985A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8D" w:rsidRDefault="003D108D">
      <w:r>
        <w:separator/>
      </w:r>
    </w:p>
  </w:endnote>
  <w:endnote w:type="continuationSeparator" w:id="0">
    <w:p w:rsidR="003D108D" w:rsidRDefault="003D108D">
      <w:r>
        <w:continuationSeparator/>
      </w:r>
    </w:p>
  </w:endnote>
  <w:endnote w:type="continuationNotice" w:id="1">
    <w:p w:rsidR="003D108D" w:rsidRDefault="003D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Default="003D108D"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3D108D" w:rsidRDefault="003D108D" w:rsidP="0048780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Pr="00EE308E" w:rsidRDefault="003D108D" w:rsidP="001D2DF6">
    <w:pPr>
      <w:pStyle w:val="Fuzeile"/>
      <w:rPr>
        <w:sz w:val="14"/>
        <w:szCs w:val="14"/>
      </w:rPr>
    </w:pPr>
    <w:r w:rsidRPr="00EE308E">
      <w:rPr>
        <w:rFonts w:cs="Arial"/>
        <w:sz w:val="14"/>
        <w:szCs w:val="14"/>
      </w:rPr>
      <w:t>Anlage 3 Kooperationsvereinbarung</w:t>
    </w:r>
    <w:r w:rsidR="00ED653E">
      <w:rPr>
        <w:rFonts w:cs="Arial"/>
        <w:sz w:val="14"/>
        <w:szCs w:val="14"/>
      </w:rPr>
      <w:t xml:space="preserve"> X -</w:t>
    </w:r>
    <w:r w:rsidRPr="00EE308E">
      <w:rPr>
        <w:rFonts w:cs="Arial"/>
        <w:sz w:val="14"/>
        <w:szCs w:val="14"/>
      </w:rPr>
      <w:t xml:space="preserve"> Gas, Stand</w:t>
    </w:r>
    <w:r>
      <w:rPr>
        <w:rFonts w:cs="Arial"/>
        <w:sz w:val="14"/>
        <w:szCs w:val="14"/>
      </w:rPr>
      <w:t xml:space="preserve"> 29.03.2018</w:t>
    </w:r>
    <w:r>
      <w:rPr>
        <w:rFonts w:cs="Arial"/>
        <w:sz w:val="14"/>
        <w:szCs w:val="14"/>
      </w:rPr>
      <w:tab/>
      <w:t xml:space="preserve">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013C1A">
      <w:rPr>
        <w:noProof/>
        <w:sz w:val="14"/>
        <w:szCs w:val="14"/>
      </w:rPr>
      <w:t>14</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013C1A">
      <w:rPr>
        <w:noProof/>
        <w:sz w:val="14"/>
        <w:szCs w:val="14"/>
      </w:rPr>
      <w:t>23</w:t>
    </w:r>
    <w:r w:rsidRPr="00EE308E">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Pr="00EE308E" w:rsidRDefault="003D108D" w:rsidP="00F35709">
    <w:pPr>
      <w:pStyle w:val="Fuzeile"/>
      <w:rPr>
        <w:sz w:val="14"/>
        <w:szCs w:val="14"/>
      </w:rPr>
    </w:pPr>
    <w:r w:rsidRPr="00EE308E">
      <w:rPr>
        <w:rFonts w:cs="Arial"/>
        <w:sz w:val="14"/>
        <w:szCs w:val="14"/>
      </w:rPr>
      <w:t>Anlage 3 Kooperationsvereinbarung</w:t>
    </w:r>
    <w:r>
      <w:rPr>
        <w:rFonts w:cs="Arial"/>
        <w:sz w:val="14"/>
        <w:szCs w:val="14"/>
      </w:rPr>
      <w:t xml:space="preserve"> X -</w:t>
    </w:r>
    <w:r w:rsidRPr="00EE308E">
      <w:rPr>
        <w:rFonts w:cs="Arial"/>
        <w:sz w:val="14"/>
        <w:szCs w:val="14"/>
      </w:rPr>
      <w:t xml:space="preserve"> Gas, Stand</w:t>
    </w:r>
    <w:r>
      <w:rPr>
        <w:rFonts w:cs="Arial"/>
        <w:sz w:val="14"/>
        <w:szCs w:val="14"/>
      </w:rPr>
      <w:t xml:space="preserve"> 29.03.2018</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013C1A">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013C1A">
      <w:rPr>
        <w:noProof/>
        <w:sz w:val="14"/>
        <w:szCs w:val="14"/>
      </w:rPr>
      <w:t>23</w:t>
    </w:r>
    <w:r w:rsidRPr="00EE308E">
      <w:rPr>
        <w:sz w:val="14"/>
        <w:szCs w:val="14"/>
      </w:rPr>
      <w:fldChar w:fldCharType="end"/>
    </w:r>
  </w:p>
  <w:p w:rsidR="003D108D" w:rsidRDefault="003D10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8D" w:rsidRDefault="003D108D">
      <w:r>
        <w:separator/>
      </w:r>
    </w:p>
  </w:footnote>
  <w:footnote w:type="continuationSeparator" w:id="0">
    <w:p w:rsidR="003D108D" w:rsidRDefault="003D108D">
      <w:r>
        <w:continuationSeparator/>
      </w:r>
    </w:p>
  </w:footnote>
  <w:footnote w:type="continuationNotice" w:id="1">
    <w:p w:rsidR="003D108D" w:rsidRDefault="003D1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Default="003D108D">
    <w:pPr>
      <w:pStyle w:val="Kopfzeile"/>
    </w:pPr>
    <w:r>
      <w:rPr>
        <w:noProof/>
      </w:rPr>
      <w:drawing>
        <wp:anchor distT="0" distB="0" distL="114300" distR="114300" simplePos="0" relativeHeight="251659264" behindDoc="0" locked="0" layoutInCell="1" allowOverlap="1" wp14:anchorId="2A8CCC7D" wp14:editId="768D8F61">
          <wp:simplePos x="0" y="0"/>
          <wp:positionH relativeFrom="column">
            <wp:posOffset>4579045</wp:posOffset>
          </wp:positionH>
          <wp:positionV relativeFrom="paragraph">
            <wp:posOffset>-222155</wp:posOffset>
          </wp:positionV>
          <wp:extent cx="1514764" cy="641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764" cy="641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75521D"/>
    <w:multiLevelType w:val="multilevel"/>
    <w:tmpl w:val="E94A7AB2"/>
    <w:numStyleLink w:val="Gliederung2"/>
  </w:abstractNum>
  <w:abstractNum w:abstractNumId="5">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CB542C"/>
    <w:multiLevelType w:val="multilevel"/>
    <w:tmpl w:val="E94A7AB2"/>
    <w:numStyleLink w:val="Gliederung2"/>
  </w:abstractNum>
  <w:abstractNum w:abstractNumId="17">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485339F"/>
    <w:multiLevelType w:val="multilevel"/>
    <w:tmpl w:val="E94A7AB2"/>
    <w:numStyleLink w:val="Gliederung2"/>
  </w:abstractNum>
  <w:abstractNum w:abstractNumId="28">
    <w:nsid w:val="25D7756B"/>
    <w:multiLevelType w:val="multilevel"/>
    <w:tmpl w:val="E94A7AB2"/>
    <w:numStyleLink w:val="Gliederung2"/>
  </w:abstractNum>
  <w:abstractNum w:abstractNumId="29">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nsid w:val="36367DF1"/>
    <w:multiLevelType w:val="multilevel"/>
    <w:tmpl w:val="E94A7AB2"/>
    <w:numStyleLink w:val="Gliederung2"/>
  </w:abstractNum>
  <w:abstractNum w:abstractNumId="36">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435566D4"/>
    <w:multiLevelType w:val="multilevel"/>
    <w:tmpl w:val="976804DE"/>
    <w:numStyleLink w:val="Gliederung3"/>
  </w:abstractNum>
  <w:abstractNum w:abstractNumId="44">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1">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7">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8"/>
  </w:num>
  <w:num w:numId="3">
    <w:abstractNumId w:val="25"/>
  </w:num>
  <w:num w:numId="4">
    <w:abstractNumId w:val="17"/>
  </w:num>
  <w:num w:numId="5">
    <w:abstractNumId w:val="61"/>
  </w:num>
  <w:num w:numId="6">
    <w:abstractNumId w:val="53"/>
  </w:num>
  <w:num w:numId="7">
    <w:abstractNumId w:val="9"/>
  </w:num>
  <w:num w:numId="8">
    <w:abstractNumId w:val="55"/>
  </w:num>
  <w:num w:numId="9">
    <w:abstractNumId w:val="69"/>
  </w:num>
  <w:num w:numId="10">
    <w:abstractNumId w:val="6"/>
  </w:num>
  <w:num w:numId="11">
    <w:abstractNumId w:val="54"/>
  </w:num>
  <w:num w:numId="12">
    <w:abstractNumId w:val="23"/>
  </w:num>
  <w:num w:numId="13">
    <w:abstractNumId w:val="60"/>
  </w:num>
  <w:num w:numId="14">
    <w:abstractNumId w:val="52"/>
  </w:num>
  <w:num w:numId="15">
    <w:abstractNumId w:val="42"/>
  </w:num>
  <w:num w:numId="16">
    <w:abstractNumId w:val="64"/>
  </w:num>
  <w:num w:numId="17">
    <w:abstractNumId w:val="40"/>
  </w:num>
  <w:num w:numId="18">
    <w:abstractNumId w:val="1"/>
  </w:num>
  <w:num w:numId="19">
    <w:abstractNumId w:val="67"/>
  </w:num>
  <w:num w:numId="20">
    <w:abstractNumId w:val="17"/>
  </w:num>
  <w:num w:numId="21">
    <w:abstractNumId w:val="33"/>
  </w:num>
  <w:num w:numId="22">
    <w:abstractNumId w:val="11"/>
  </w:num>
  <w:num w:numId="23">
    <w:abstractNumId w:val="49"/>
  </w:num>
  <w:num w:numId="24">
    <w:abstractNumId w:val="5"/>
  </w:num>
  <w:num w:numId="25">
    <w:abstractNumId w:val="74"/>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8"/>
  </w:num>
  <w:num w:numId="37">
    <w:abstractNumId w:val="8"/>
  </w:num>
  <w:num w:numId="38">
    <w:abstractNumId w:val="66"/>
  </w:num>
  <w:num w:numId="39">
    <w:abstractNumId w:val="21"/>
  </w:num>
  <w:num w:numId="40">
    <w:abstractNumId w:val="37"/>
  </w:num>
  <w:num w:numId="41">
    <w:abstractNumId w:val="72"/>
  </w:num>
  <w:num w:numId="42">
    <w:abstractNumId w:val="5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9"/>
  </w:num>
  <w:num w:numId="45">
    <w:abstractNumId w:val="36"/>
  </w:num>
  <w:num w:numId="46">
    <w:abstractNumId w:val="75"/>
  </w:num>
  <w:num w:numId="47">
    <w:abstractNumId w:val="48"/>
  </w:num>
  <w:num w:numId="48">
    <w:abstractNumId w:val="62"/>
  </w:num>
  <w:num w:numId="49">
    <w:abstractNumId w:val="17"/>
  </w:num>
  <w:num w:numId="50">
    <w:abstractNumId w:val="65"/>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3"/>
  </w:num>
  <w:num w:numId="59">
    <w:abstractNumId w:val="63"/>
  </w:num>
  <w:num w:numId="60">
    <w:abstractNumId w:val="70"/>
  </w:num>
  <w:num w:numId="61">
    <w:abstractNumId w:val="2"/>
  </w:num>
  <w:num w:numId="62">
    <w:abstractNumId w:val="14"/>
  </w:num>
  <w:num w:numId="63">
    <w:abstractNumId w:val="71"/>
  </w:num>
  <w:num w:numId="64">
    <w:abstractNumId w:val="41"/>
  </w:num>
  <w:num w:numId="65">
    <w:abstractNumId w:val="7"/>
  </w:num>
  <w:num w:numId="66">
    <w:abstractNumId w:val="35"/>
  </w:num>
  <w:num w:numId="67">
    <w:abstractNumId w:val="43"/>
  </w:num>
  <w:num w:numId="68">
    <w:abstractNumId w:val="51"/>
  </w:num>
  <w:num w:numId="69">
    <w:abstractNumId w:val="32"/>
  </w:num>
  <w:num w:numId="70">
    <w:abstractNumId w:val="29"/>
  </w:num>
  <w:num w:numId="71">
    <w:abstractNumId w:val="56"/>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3C1A"/>
    <w:rsid w:val="0001464C"/>
    <w:rsid w:val="00014E2E"/>
    <w:rsid w:val="00015456"/>
    <w:rsid w:val="00016152"/>
    <w:rsid w:val="0001630C"/>
    <w:rsid w:val="0001644F"/>
    <w:rsid w:val="00016AB1"/>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2186"/>
    <w:rsid w:val="0005315B"/>
    <w:rsid w:val="00053D2B"/>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F04"/>
    <w:rsid w:val="0006797C"/>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5F8C"/>
    <w:rsid w:val="00096EC4"/>
    <w:rsid w:val="00097C49"/>
    <w:rsid w:val="000A0D23"/>
    <w:rsid w:val="000A0E1C"/>
    <w:rsid w:val="000A3F90"/>
    <w:rsid w:val="000A5046"/>
    <w:rsid w:val="000A5B0F"/>
    <w:rsid w:val="000A7628"/>
    <w:rsid w:val="000A7F17"/>
    <w:rsid w:val="000B0850"/>
    <w:rsid w:val="000B1247"/>
    <w:rsid w:val="000B1F03"/>
    <w:rsid w:val="000B209C"/>
    <w:rsid w:val="000B293E"/>
    <w:rsid w:val="000B2C83"/>
    <w:rsid w:val="000B37D6"/>
    <w:rsid w:val="000B441C"/>
    <w:rsid w:val="000B4502"/>
    <w:rsid w:val="000B493A"/>
    <w:rsid w:val="000B4A59"/>
    <w:rsid w:val="000B517E"/>
    <w:rsid w:val="000B5F6B"/>
    <w:rsid w:val="000B6AE1"/>
    <w:rsid w:val="000B71E5"/>
    <w:rsid w:val="000B7CE7"/>
    <w:rsid w:val="000B7DDA"/>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B04"/>
    <w:rsid w:val="000F5E31"/>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9CD"/>
    <w:rsid w:val="00115EFD"/>
    <w:rsid w:val="00116253"/>
    <w:rsid w:val="001174B6"/>
    <w:rsid w:val="001174FB"/>
    <w:rsid w:val="00117E6D"/>
    <w:rsid w:val="00120B3D"/>
    <w:rsid w:val="0012140C"/>
    <w:rsid w:val="00121C43"/>
    <w:rsid w:val="0012247A"/>
    <w:rsid w:val="0012274B"/>
    <w:rsid w:val="00122A9C"/>
    <w:rsid w:val="0012383C"/>
    <w:rsid w:val="00124239"/>
    <w:rsid w:val="001254E7"/>
    <w:rsid w:val="001300A2"/>
    <w:rsid w:val="0013074C"/>
    <w:rsid w:val="00133725"/>
    <w:rsid w:val="00133736"/>
    <w:rsid w:val="00134905"/>
    <w:rsid w:val="00134EC7"/>
    <w:rsid w:val="00135ADA"/>
    <w:rsid w:val="00135FFE"/>
    <w:rsid w:val="00137AC9"/>
    <w:rsid w:val="00142A1C"/>
    <w:rsid w:val="001456F0"/>
    <w:rsid w:val="001459A7"/>
    <w:rsid w:val="00145AA0"/>
    <w:rsid w:val="00147472"/>
    <w:rsid w:val="00150E8C"/>
    <w:rsid w:val="00154238"/>
    <w:rsid w:val="00154EED"/>
    <w:rsid w:val="001550D7"/>
    <w:rsid w:val="001564F2"/>
    <w:rsid w:val="0015780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0FC7"/>
    <w:rsid w:val="0018145C"/>
    <w:rsid w:val="001819C8"/>
    <w:rsid w:val="00181F09"/>
    <w:rsid w:val="001837AA"/>
    <w:rsid w:val="001843B7"/>
    <w:rsid w:val="00185638"/>
    <w:rsid w:val="00186340"/>
    <w:rsid w:val="00186FAD"/>
    <w:rsid w:val="00190735"/>
    <w:rsid w:val="00190A2B"/>
    <w:rsid w:val="00190D0F"/>
    <w:rsid w:val="00191FC3"/>
    <w:rsid w:val="00193FAF"/>
    <w:rsid w:val="001958FC"/>
    <w:rsid w:val="001961A4"/>
    <w:rsid w:val="001964D6"/>
    <w:rsid w:val="00196777"/>
    <w:rsid w:val="001967D0"/>
    <w:rsid w:val="001968F9"/>
    <w:rsid w:val="00196BF5"/>
    <w:rsid w:val="00196D55"/>
    <w:rsid w:val="001970FF"/>
    <w:rsid w:val="00197F3B"/>
    <w:rsid w:val="001A0354"/>
    <w:rsid w:val="001A080D"/>
    <w:rsid w:val="001A1461"/>
    <w:rsid w:val="001A25D2"/>
    <w:rsid w:val="001A3C9C"/>
    <w:rsid w:val="001A3DA3"/>
    <w:rsid w:val="001A4281"/>
    <w:rsid w:val="001A514F"/>
    <w:rsid w:val="001A5217"/>
    <w:rsid w:val="001A5C72"/>
    <w:rsid w:val="001A632E"/>
    <w:rsid w:val="001A6CBE"/>
    <w:rsid w:val="001A6F1E"/>
    <w:rsid w:val="001A7941"/>
    <w:rsid w:val="001A7E4D"/>
    <w:rsid w:val="001B017B"/>
    <w:rsid w:val="001B03A1"/>
    <w:rsid w:val="001B09BC"/>
    <w:rsid w:val="001B0F44"/>
    <w:rsid w:val="001B2BAC"/>
    <w:rsid w:val="001B2D23"/>
    <w:rsid w:val="001B30E6"/>
    <w:rsid w:val="001B33D7"/>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D0ABD"/>
    <w:rsid w:val="001D1ADB"/>
    <w:rsid w:val="001D220B"/>
    <w:rsid w:val="001D248D"/>
    <w:rsid w:val="001D2DF6"/>
    <w:rsid w:val="001D6105"/>
    <w:rsid w:val="001E031B"/>
    <w:rsid w:val="001E0CC6"/>
    <w:rsid w:val="001E11FE"/>
    <w:rsid w:val="001E1F65"/>
    <w:rsid w:val="001E334E"/>
    <w:rsid w:val="001E365D"/>
    <w:rsid w:val="001E492F"/>
    <w:rsid w:val="001E522E"/>
    <w:rsid w:val="001E5BCE"/>
    <w:rsid w:val="001E5DE8"/>
    <w:rsid w:val="001E7856"/>
    <w:rsid w:val="001F1494"/>
    <w:rsid w:val="001F1A57"/>
    <w:rsid w:val="001F2415"/>
    <w:rsid w:val="001F2834"/>
    <w:rsid w:val="001F3367"/>
    <w:rsid w:val="001F509A"/>
    <w:rsid w:val="001F5166"/>
    <w:rsid w:val="001F550D"/>
    <w:rsid w:val="001F6AAE"/>
    <w:rsid w:val="0020296E"/>
    <w:rsid w:val="00203E7D"/>
    <w:rsid w:val="00205143"/>
    <w:rsid w:val="00206F02"/>
    <w:rsid w:val="002074AA"/>
    <w:rsid w:val="002100DC"/>
    <w:rsid w:val="002138B3"/>
    <w:rsid w:val="00213F6B"/>
    <w:rsid w:val="00216DA9"/>
    <w:rsid w:val="002206DF"/>
    <w:rsid w:val="00222749"/>
    <w:rsid w:val="00223849"/>
    <w:rsid w:val="002239C6"/>
    <w:rsid w:val="00223F41"/>
    <w:rsid w:val="00224A39"/>
    <w:rsid w:val="00224A3D"/>
    <w:rsid w:val="00225E0F"/>
    <w:rsid w:val="0022681C"/>
    <w:rsid w:val="00226EC8"/>
    <w:rsid w:val="00227320"/>
    <w:rsid w:val="00227BAE"/>
    <w:rsid w:val="0023032C"/>
    <w:rsid w:val="002318DA"/>
    <w:rsid w:val="0023247A"/>
    <w:rsid w:val="00232D25"/>
    <w:rsid w:val="00233645"/>
    <w:rsid w:val="0023688D"/>
    <w:rsid w:val="002370F0"/>
    <w:rsid w:val="00237E46"/>
    <w:rsid w:val="00240A79"/>
    <w:rsid w:val="00240BE8"/>
    <w:rsid w:val="002427DB"/>
    <w:rsid w:val="00243B36"/>
    <w:rsid w:val="00243E82"/>
    <w:rsid w:val="002458DA"/>
    <w:rsid w:val="0024656A"/>
    <w:rsid w:val="00246EF2"/>
    <w:rsid w:val="0025041B"/>
    <w:rsid w:val="00251410"/>
    <w:rsid w:val="002527BD"/>
    <w:rsid w:val="00252C8E"/>
    <w:rsid w:val="0025434A"/>
    <w:rsid w:val="00254D37"/>
    <w:rsid w:val="00254D70"/>
    <w:rsid w:val="00260225"/>
    <w:rsid w:val="002606E8"/>
    <w:rsid w:val="00261427"/>
    <w:rsid w:val="002617B2"/>
    <w:rsid w:val="002620CA"/>
    <w:rsid w:val="00263132"/>
    <w:rsid w:val="00264698"/>
    <w:rsid w:val="00264996"/>
    <w:rsid w:val="00265F1E"/>
    <w:rsid w:val="00266A92"/>
    <w:rsid w:val="002670F4"/>
    <w:rsid w:val="00270676"/>
    <w:rsid w:val="002722A8"/>
    <w:rsid w:val="00273230"/>
    <w:rsid w:val="002741F5"/>
    <w:rsid w:val="00274B1B"/>
    <w:rsid w:val="002764DE"/>
    <w:rsid w:val="00276F46"/>
    <w:rsid w:val="002770EA"/>
    <w:rsid w:val="0028209B"/>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751C"/>
    <w:rsid w:val="002978CD"/>
    <w:rsid w:val="002A1992"/>
    <w:rsid w:val="002A28AB"/>
    <w:rsid w:val="002A48BF"/>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D7BE4"/>
    <w:rsid w:val="002E06A1"/>
    <w:rsid w:val="002E27F2"/>
    <w:rsid w:val="002E4458"/>
    <w:rsid w:val="002E4FD7"/>
    <w:rsid w:val="002E7CDB"/>
    <w:rsid w:val="002F0768"/>
    <w:rsid w:val="002F0AE0"/>
    <w:rsid w:val="002F1BFF"/>
    <w:rsid w:val="002F5113"/>
    <w:rsid w:val="002F52FF"/>
    <w:rsid w:val="002F55E6"/>
    <w:rsid w:val="002F7247"/>
    <w:rsid w:val="002F793E"/>
    <w:rsid w:val="003003F0"/>
    <w:rsid w:val="003007C9"/>
    <w:rsid w:val="003011C1"/>
    <w:rsid w:val="0030191C"/>
    <w:rsid w:val="00303203"/>
    <w:rsid w:val="00304097"/>
    <w:rsid w:val="00304485"/>
    <w:rsid w:val="003050A2"/>
    <w:rsid w:val="00310141"/>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A6F"/>
    <w:rsid w:val="0033406C"/>
    <w:rsid w:val="0033435F"/>
    <w:rsid w:val="0033491D"/>
    <w:rsid w:val="00335351"/>
    <w:rsid w:val="00336F2B"/>
    <w:rsid w:val="00337AD2"/>
    <w:rsid w:val="00337E9F"/>
    <w:rsid w:val="00337F59"/>
    <w:rsid w:val="003406D5"/>
    <w:rsid w:val="0034088C"/>
    <w:rsid w:val="003410B3"/>
    <w:rsid w:val="003416D2"/>
    <w:rsid w:val="00341B7A"/>
    <w:rsid w:val="00343157"/>
    <w:rsid w:val="00343253"/>
    <w:rsid w:val="0034356F"/>
    <w:rsid w:val="00345FE7"/>
    <w:rsid w:val="0034768B"/>
    <w:rsid w:val="00347B91"/>
    <w:rsid w:val="00352A37"/>
    <w:rsid w:val="003536A7"/>
    <w:rsid w:val="003536AE"/>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684E"/>
    <w:rsid w:val="00377084"/>
    <w:rsid w:val="00377809"/>
    <w:rsid w:val="00380342"/>
    <w:rsid w:val="00380542"/>
    <w:rsid w:val="00380FD7"/>
    <w:rsid w:val="00382BDB"/>
    <w:rsid w:val="00385509"/>
    <w:rsid w:val="003862B2"/>
    <w:rsid w:val="003932F1"/>
    <w:rsid w:val="00393A27"/>
    <w:rsid w:val="00393DE1"/>
    <w:rsid w:val="003956D2"/>
    <w:rsid w:val="00395A25"/>
    <w:rsid w:val="00395BAC"/>
    <w:rsid w:val="00395E7E"/>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058"/>
    <w:rsid w:val="003B1913"/>
    <w:rsid w:val="003B38A9"/>
    <w:rsid w:val="003B407E"/>
    <w:rsid w:val="003B4AB3"/>
    <w:rsid w:val="003B6DC7"/>
    <w:rsid w:val="003B75CC"/>
    <w:rsid w:val="003B782D"/>
    <w:rsid w:val="003C03DA"/>
    <w:rsid w:val="003C15EA"/>
    <w:rsid w:val="003C24A7"/>
    <w:rsid w:val="003C3EEE"/>
    <w:rsid w:val="003C48B6"/>
    <w:rsid w:val="003C6E0F"/>
    <w:rsid w:val="003D0200"/>
    <w:rsid w:val="003D0B5D"/>
    <w:rsid w:val="003D108D"/>
    <w:rsid w:val="003D1FDB"/>
    <w:rsid w:val="003D241E"/>
    <w:rsid w:val="003D37D0"/>
    <w:rsid w:val="003D46B6"/>
    <w:rsid w:val="003D4EA5"/>
    <w:rsid w:val="003D5390"/>
    <w:rsid w:val="003D7134"/>
    <w:rsid w:val="003E0231"/>
    <w:rsid w:val="003E0AAF"/>
    <w:rsid w:val="003E1691"/>
    <w:rsid w:val="003E49CE"/>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532"/>
    <w:rsid w:val="003F4AB6"/>
    <w:rsid w:val="003F56BD"/>
    <w:rsid w:val="003F5E75"/>
    <w:rsid w:val="003F6225"/>
    <w:rsid w:val="003F67E4"/>
    <w:rsid w:val="003F6CC8"/>
    <w:rsid w:val="004000CE"/>
    <w:rsid w:val="00400AB9"/>
    <w:rsid w:val="00401957"/>
    <w:rsid w:val="00403B44"/>
    <w:rsid w:val="00404A2A"/>
    <w:rsid w:val="00404FB9"/>
    <w:rsid w:val="00410037"/>
    <w:rsid w:val="004106AB"/>
    <w:rsid w:val="00411E0F"/>
    <w:rsid w:val="004125C8"/>
    <w:rsid w:val="00412900"/>
    <w:rsid w:val="00412B2F"/>
    <w:rsid w:val="00413903"/>
    <w:rsid w:val="00415D21"/>
    <w:rsid w:val="004174BE"/>
    <w:rsid w:val="00420D62"/>
    <w:rsid w:val="004214A7"/>
    <w:rsid w:val="00421640"/>
    <w:rsid w:val="00421B61"/>
    <w:rsid w:val="004238DF"/>
    <w:rsid w:val="00424776"/>
    <w:rsid w:val="00424AD6"/>
    <w:rsid w:val="00424B48"/>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C0E"/>
    <w:rsid w:val="004408C8"/>
    <w:rsid w:val="00442330"/>
    <w:rsid w:val="00443933"/>
    <w:rsid w:val="00443A99"/>
    <w:rsid w:val="00445868"/>
    <w:rsid w:val="0044677D"/>
    <w:rsid w:val="00446F7F"/>
    <w:rsid w:val="004500D5"/>
    <w:rsid w:val="0045145B"/>
    <w:rsid w:val="00452C46"/>
    <w:rsid w:val="00452FCC"/>
    <w:rsid w:val="00453AD7"/>
    <w:rsid w:val="00454515"/>
    <w:rsid w:val="004548E8"/>
    <w:rsid w:val="00454A8D"/>
    <w:rsid w:val="00456A77"/>
    <w:rsid w:val="00456E55"/>
    <w:rsid w:val="004578BE"/>
    <w:rsid w:val="00457B26"/>
    <w:rsid w:val="0046047D"/>
    <w:rsid w:val="00460D01"/>
    <w:rsid w:val="00460FA3"/>
    <w:rsid w:val="0046186E"/>
    <w:rsid w:val="00463466"/>
    <w:rsid w:val="00463C33"/>
    <w:rsid w:val="004648F8"/>
    <w:rsid w:val="00464CF9"/>
    <w:rsid w:val="00465044"/>
    <w:rsid w:val="0046649A"/>
    <w:rsid w:val="00466BC0"/>
    <w:rsid w:val="0046712E"/>
    <w:rsid w:val="004672FC"/>
    <w:rsid w:val="00467D4A"/>
    <w:rsid w:val="0047071A"/>
    <w:rsid w:val="00473052"/>
    <w:rsid w:val="00474352"/>
    <w:rsid w:val="0047453B"/>
    <w:rsid w:val="00474C47"/>
    <w:rsid w:val="004769D8"/>
    <w:rsid w:val="00476A86"/>
    <w:rsid w:val="004819CA"/>
    <w:rsid w:val="00482E36"/>
    <w:rsid w:val="00484193"/>
    <w:rsid w:val="00486FC3"/>
    <w:rsid w:val="00487052"/>
    <w:rsid w:val="00487806"/>
    <w:rsid w:val="00487A93"/>
    <w:rsid w:val="00487B55"/>
    <w:rsid w:val="00487C35"/>
    <w:rsid w:val="004905C0"/>
    <w:rsid w:val="00491555"/>
    <w:rsid w:val="004916A7"/>
    <w:rsid w:val="00492E68"/>
    <w:rsid w:val="004939EB"/>
    <w:rsid w:val="00493CC1"/>
    <w:rsid w:val="004948A3"/>
    <w:rsid w:val="004965A8"/>
    <w:rsid w:val="00496C20"/>
    <w:rsid w:val="00497864"/>
    <w:rsid w:val="004978F1"/>
    <w:rsid w:val="00497A77"/>
    <w:rsid w:val="004A11F6"/>
    <w:rsid w:val="004A2CB4"/>
    <w:rsid w:val="004A49D1"/>
    <w:rsid w:val="004A5E09"/>
    <w:rsid w:val="004A5E4F"/>
    <w:rsid w:val="004A6699"/>
    <w:rsid w:val="004A6A71"/>
    <w:rsid w:val="004A6EA2"/>
    <w:rsid w:val="004A6EB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ED8"/>
    <w:rsid w:val="004E0455"/>
    <w:rsid w:val="004E10A6"/>
    <w:rsid w:val="004E1D40"/>
    <w:rsid w:val="004E1F8A"/>
    <w:rsid w:val="004E279F"/>
    <w:rsid w:val="004E3928"/>
    <w:rsid w:val="004E45D8"/>
    <w:rsid w:val="004E51A4"/>
    <w:rsid w:val="004E716D"/>
    <w:rsid w:val="004F0034"/>
    <w:rsid w:val="004F0CC1"/>
    <w:rsid w:val="004F0ECD"/>
    <w:rsid w:val="004F1BF5"/>
    <w:rsid w:val="004F293A"/>
    <w:rsid w:val="004F2EE8"/>
    <w:rsid w:val="00500DE0"/>
    <w:rsid w:val="00500F84"/>
    <w:rsid w:val="00501B73"/>
    <w:rsid w:val="00501E84"/>
    <w:rsid w:val="005042A3"/>
    <w:rsid w:val="0050499E"/>
    <w:rsid w:val="00505393"/>
    <w:rsid w:val="005057AB"/>
    <w:rsid w:val="00505899"/>
    <w:rsid w:val="0050696A"/>
    <w:rsid w:val="0051019A"/>
    <w:rsid w:val="00510226"/>
    <w:rsid w:val="005106D6"/>
    <w:rsid w:val="00510CA8"/>
    <w:rsid w:val="005118B8"/>
    <w:rsid w:val="00511E5F"/>
    <w:rsid w:val="00512583"/>
    <w:rsid w:val="00513438"/>
    <w:rsid w:val="00513F49"/>
    <w:rsid w:val="00514191"/>
    <w:rsid w:val="00514298"/>
    <w:rsid w:val="00516A88"/>
    <w:rsid w:val="00517410"/>
    <w:rsid w:val="00517906"/>
    <w:rsid w:val="0052068F"/>
    <w:rsid w:val="0052120A"/>
    <w:rsid w:val="005213D7"/>
    <w:rsid w:val="00521BBF"/>
    <w:rsid w:val="00524D0A"/>
    <w:rsid w:val="00525F0D"/>
    <w:rsid w:val="00525FEB"/>
    <w:rsid w:val="005260FF"/>
    <w:rsid w:val="00527A67"/>
    <w:rsid w:val="00527B97"/>
    <w:rsid w:val="00530548"/>
    <w:rsid w:val="00532309"/>
    <w:rsid w:val="00532B41"/>
    <w:rsid w:val="00532F3D"/>
    <w:rsid w:val="00533BA4"/>
    <w:rsid w:val="0053402A"/>
    <w:rsid w:val="005341DB"/>
    <w:rsid w:val="00536F26"/>
    <w:rsid w:val="0053713D"/>
    <w:rsid w:val="005377D0"/>
    <w:rsid w:val="00541853"/>
    <w:rsid w:val="00541E30"/>
    <w:rsid w:val="005420CC"/>
    <w:rsid w:val="00542548"/>
    <w:rsid w:val="00543102"/>
    <w:rsid w:val="005439CF"/>
    <w:rsid w:val="00543D20"/>
    <w:rsid w:val="00544E77"/>
    <w:rsid w:val="00545AFD"/>
    <w:rsid w:val="005460CC"/>
    <w:rsid w:val="00546A77"/>
    <w:rsid w:val="0054770F"/>
    <w:rsid w:val="00547CCA"/>
    <w:rsid w:val="00550540"/>
    <w:rsid w:val="00552A1B"/>
    <w:rsid w:val="00552D1E"/>
    <w:rsid w:val="00552E05"/>
    <w:rsid w:val="005543EE"/>
    <w:rsid w:val="00554761"/>
    <w:rsid w:val="00554B0F"/>
    <w:rsid w:val="00556A61"/>
    <w:rsid w:val="00556E2F"/>
    <w:rsid w:val="005573CC"/>
    <w:rsid w:val="005579CB"/>
    <w:rsid w:val="00557A30"/>
    <w:rsid w:val="00557B76"/>
    <w:rsid w:val="00560ABA"/>
    <w:rsid w:val="00562734"/>
    <w:rsid w:val="00562AF7"/>
    <w:rsid w:val="0056689B"/>
    <w:rsid w:val="00566E34"/>
    <w:rsid w:val="00567486"/>
    <w:rsid w:val="00567909"/>
    <w:rsid w:val="0056797C"/>
    <w:rsid w:val="00567F12"/>
    <w:rsid w:val="00570A5D"/>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2500"/>
    <w:rsid w:val="0059310F"/>
    <w:rsid w:val="00593E78"/>
    <w:rsid w:val="00594C17"/>
    <w:rsid w:val="005951D3"/>
    <w:rsid w:val="00595212"/>
    <w:rsid w:val="005966B2"/>
    <w:rsid w:val="005971E1"/>
    <w:rsid w:val="005A1ACA"/>
    <w:rsid w:val="005A1D9F"/>
    <w:rsid w:val="005A22D1"/>
    <w:rsid w:val="005A2495"/>
    <w:rsid w:val="005A458A"/>
    <w:rsid w:val="005A51D4"/>
    <w:rsid w:val="005A5AD0"/>
    <w:rsid w:val="005A5DC8"/>
    <w:rsid w:val="005A74F4"/>
    <w:rsid w:val="005B0047"/>
    <w:rsid w:val="005B024B"/>
    <w:rsid w:val="005B0DF2"/>
    <w:rsid w:val="005B15A7"/>
    <w:rsid w:val="005B1B26"/>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607E"/>
    <w:rsid w:val="005C672F"/>
    <w:rsid w:val="005C67DB"/>
    <w:rsid w:val="005C73A7"/>
    <w:rsid w:val="005C74B6"/>
    <w:rsid w:val="005C7886"/>
    <w:rsid w:val="005C7AC2"/>
    <w:rsid w:val="005D0922"/>
    <w:rsid w:val="005D1172"/>
    <w:rsid w:val="005D1B61"/>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0E7D"/>
    <w:rsid w:val="0061153E"/>
    <w:rsid w:val="006136EA"/>
    <w:rsid w:val="00614058"/>
    <w:rsid w:val="006144AF"/>
    <w:rsid w:val="0061678B"/>
    <w:rsid w:val="00616A4D"/>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4BAC"/>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8BA"/>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59E"/>
    <w:rsid w:val="006D2873"/>
    <w:rsid w:val="006D2A28"/>
    <w:rsid w:val="006D2C5B"/>
    <w:rsid w:val="006D3C92"/>
    <w:rsid w:val="006D44FD"/>
    <w:rsid w:val="006D5151"/>
    <w:rsid w:val="006D5336"/>
    <w:rsid w:val="006D5AE3"/>
    <w:rsid w:val="006D5E20"/>
    <w:rsid w:val="006E011D"/>
    <w:rsid w:val="006E0A28"/>
    <w:rsid w:val="006E261B"/>
    <w:rsid w:val="006E2769"/>
    <w:rsid w:val="006E2A52"/>
    <w:rsid w:val="006E4CBC"/>
    <w:rsid w:val="006E6BD0"/>
    <w:rsid w:val="006E7EFD"/>
    <w:rsid w:val="006F0BFD"/>
    <w:rsid w:val="006F3B5E"/>
    <w:rsid w:val="006F44C9"/>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2A4E"/>
    <w:rsid w:val="00732C2D"/>
    <w:rsid w:val="0073478E"/>
    <w:rsid w:val="00736014"/>
    <w:rsid w:val="007365D6"/>
    <w:rsid w:val="00736C74"/>
    <w:rsid w:val="00740EC5"/>
    <w:rsid w:val="00742C1F"/>
    <w:rsid w:val="007432E8"/>
    <w:rsid w:val="00743C14"/>
    <w:rsid w:val="00745286"/>
    <w:rsid w:val="00747557"/>
    <w:rsid w:val="00747788"/>
    <w:rsid w:val="00747A59"/>
    <w:rsid w:val="00750165"/>
    <w:rsid w:val="007503B7"/>
    <w:rsid w:val="00750909"/>
    <w:rsid w:val="00751A33"/>
    <w:rsid w:val="00753CAF"/>
    <w:rsid w:val="00755E96"/>
    <w:rsid w:val="00756244"/>
    <w:rsid w:val="007572AB"/>
    <w:rsid w:val="0075782E"/>
    <w:rsid w:val="00762296"/>
    <w:rsid w:val="00763A23"/>
    <w:rsid w:val="007642DC"/>
    <w:rsid w:val="00766779"/>
    <w:rsid w:val="0076703B"/>
    <w:rsid w:val="00770EAD"/>
    <w:rsid w:val="007711F7"/>
    <w:rsid w:val="00771B22"/>
    <w:rsid w:val="00772BF8"/>
    <w:rsid w:val="00772D9C"/>
    <w:rsid w:val="00772E16"/>
    <w:rsid w:val="00776931"/>
    <w:rsid w:val="007769FB"/>
    <w:rsid w:val="0077729C"/>
    <w:rsid w:val="00777353"/>
    <w:rsid w:val="0077740B"/>
    <w:rsid w:val="00781915"/>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96999"/>
    <w:rsid w:val="007A0313"/>
    <w:rsid w:val="007A0B40"/>
    <w:rsid w:val="007A0CF1"/>
    <w:rsid w:val="007A198B"/>
    <w:rsid w:val="007A1AB4"/>
    <w:rsid w:val="007A4215"/>
    <w:rsid w:val="007A5491"/>
    <w:rsid w:val="007A6BEB"/>
    <w:rsid w:val="007B0A6B"/>
    <w:rsid w:val="007B1046"/>
    <w:rsid w:val="007B1770"/>
    <w:rsid w:val="007B1B5A"/>
    <w:rsid w:val="007B3163"/>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E7365"/>
    <w:rsid w:val="007F0430"/>
    <w:rsid w:val="007F07A7"/>
    <w:rsid w:val="007F2FFB"/>
    <w:rsid w:val="007F3D2B"/>
    <w:rsid w:val="007F5F65"/>
    <w:rsid w:val="007F6A77"/>
    <w:rsid w:val="00800D0F"/>
    <w:rsid w:val="00802C3D"/>
    <w:rsid w:val="00804007"/>
    <w:rsid w:val="008046B6"/>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1CED"/>
    <w:rsid w:val="00842799"/>
    <w:rsid w:val="00843AF1"/>
    <w:rsid w:val="00844BBF"/>
    <w:rsid w:val="0084540B"/>
    <w:rsid w:val="00845B09"/>
    <w:rsid w:val="0084636C"/>
    <w:rsid w:val="008470CE"/>
    <w:rsid w:val="00847B33"/>
    <w:rsid w:val="00850996"/>
    <w:rsid w:val="00850F40"/>
    <w:rsid w:val="0085197C"/>
    <w:rsid w:val="00851B70"/>
    <w:rsid w:val="00852E35"/>
    <w:rsid w:val="008532DD"/>
    <w:rsid w:val="00853709"/>
    <w:rsid w:val="0085520C"/>
    <w:rsid w:val="00856402"/>
    <w:rsid w:val="0086000E"/>
    <w:rsid w:val="00862B42"/>
    <w:rsid w:val="00862C57"/>
    <w:rsid w:val="00863964"/>
    <w:rsid w:val="00863A03"/>
    <w:rsid w:val="00864375"/>
    <w:rsid w:val="00864B88"/>
    <w:rsid w:val="00864D3A"/>
    <w:rsid w:val="00864F24"/>
    <w:rsid w:val="00865A1B"/>
    <w:rsid w:val="00867450"/>
    <w:rsid w:val="0086794D"/>
    <w:rsid w:val="008709C4"/>
    <w:rsid w:val="00871B49"/>
    <w:rsid w:val="008724CD"/>
    <w:rsid w:val="0087288B"/>
    <w:rsid w:val="00872A4C"/>
    <w:rsid w:val="008730D5"/>
    <w:rsid w:val="00873AE3"/>
    <w:rsid w:val="00873F32"/>
    <w:rsid w:val="00874AE6"/>
    <w:rsid w:val="00874D6D"/>
    <w:rsid w:val="0087647A"/>
    <w:rsid w:val="0087769E"/>
    <w:rsid w:val="00877F78"/>
    <w:rsid w:val="00877FAA"/>
    <w:rsid w:val="0088024B"/>
    <w:rsid w:val="0088174D"/>
    <w:rsid w:val="0088326B"/>
    <w:rsid w:val="0088432F"/>
    <w:rsid w:val="00884B6C"/>
    <w:rsid w:val="00887CDB"/>
    <w:rsid w:val="00887E9D"/>
    <w:rsid w:val="00887F2B"/>
    <w:rsid w:val="00891E5F"/>
    <w:rsid w:val="00893F2B"/>
    <w:rsid w:val="00894CFC"/>
    <w:rsid w:val="008973CF"/>
    <w:rsid w:val="008978D9"/>
    <w:rsid w:val="008A18D5"/>
    <w:rsid w:val="008A2ED4"/>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1525"/>
    <w:rsid w:val="008C19C2"/>
    <w:rsid w:val="008C233E"/>
    <w:rsid w:val="008C53E7"/>
    <w:rsid w:val="008C608A"/>
    <w:rsid w:val="008C625F"/>
    <w:rsid w:val="008C7C4F"/>
    <w:rsid w:val="008C7CED"/>
    <w:rsid w:val="008C7DB5"/>
    <w:rsid w:val="008D1111"/>
    <w:rsid w:val="008D12E9"/>
    <w:rsid w:val="008D1D31"/>
    <w:rsid w:val="008D28A5"/>
    <w:rsid w:val="008D29C8"/>
    <w:rsid w:val="008D3D43"/>
    <w:rsid w:val="008D441E"/>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8ED"/>
    <w:rsid w:val="008F5811"/>
    <w:rsid w:val="008F7A48"/>
    <w:rsid w:val="0090136E"/>
    <w:rsid w:val="009022BD"/>
    <w:rsid w:val="009029F9"/>
    <w:rsid w:val="00903218"/>
    <w:rsid w:val="00903D04"/>
    <w:rsid w:val="009040F9"/>
    <w:rsid w:val="009043B0"/>
    <w:rsid w:val="00904ED3"/>
    <w:rsid w:val="00905DB3"/>
    <w:rsid w:val="009066DC"/>
    <w:rsid w:val="00907A41"/>
    <w:rsid w:val="00907BF6"/>
    <w:rsid w:val="00910CD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35F"/>
    <w:rsid w:val="00940961"/>
    <w:rsid w:val="00943F1B"/>
    <w:rsid w:val="00943F44"/>
    <w:rsid w:val="00944C7E"/>
    <w:rsid w:val="009450AD"/>
    <w:rsid w:val="0094533C"/>
    <w:rsid w:val="00945E5E"/>
    <w:rsid w:val="00947979"/>
    <w:rsid w:val="00950E76"/>
    <w:rsid w:val="009517BA"/>
    <w:rsid w:val="009540E8"/>
    <w:rsid w:val="009549CE"/>
    <w:rsid w:val="0095566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289"/>
    <w:rsid w:val="00984366"/>
    <w:rsid w:val="00986120"/>
    <w:rsid w:val="0098711A"/>
    <w:rsid w:val="00990A3C"/>
    <w:rsid w:val="00991B27"/>
    <w:rsid w:val="00993767"/>
    <w:rsid w:val="00994FB9"/>
    <w:rsid w:val="00995471"/>
    <w:rsid w:val="00997338"/>
    <w:rsid w:val="009977B3"/>
    <w:rsid w:val="009A081C"/>
    <w:rsid w:val="009A170A"/>
    <w:rsid w:val="009A2615"/>
    <w:rsid w:val="009A4431"/>
    <w:rsid w:val="009A55D2"/>
    <w:rsid w:val="009A79A8"/>
    <w:rsid w:val="009A79E7"/>
    <w:rsid w:val="009A7CD2"/>
    <w:rsid w:val="009A7F24"/>
    <w:rsid w:val="009B015C"/>
    <w:rsid w:val="009B2954"/>
    <w:rsid w:val="009B4381"/>
    <w:rsid w:val="009B4716"/>
    <w:rsid w:val="009B49D9"/>
    <w:rsid w:val="009B5304"/>
    <w:rsid w:val="009B61D8"/>
    <w:rsid w:val="009B7BEB"/>
    <w:rsid w:val="009C06C2"/>
    <w:rsid w:val="009C117F"/>
    <w:rsid w:val="009C294F"/>
    <w:rsid w:val="009C2F0C"/>
    <w:rsid w:val="009C353E"/>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7D9"/>
    <w:rsid w:val="009D7B7E"/>
    <w:rsid w:val="009D7DFA"/>
    <w:rsid w:val="009E1DEF"/>
    <w:rsid w:val="009E216F"/>
    <w:rsid w:val="009E34AF"/>
    <w:rsid w:val="009E4664"/>
    <w:rsid w:val="009E47A5"/>
    <w:rsid w:val="009E61B4"/>
    <w:rsid w:val="009F5292"/>
    <w:rsid w:val="009F5D30"/>
    <w:rsid w:val="009F5DCA"/>
    <w:rsid w:val="009F7D16"/>
    <w:rsid w:val="00A01DC6"/>
    <w:rsid w:val="00A0263A"/>
    <w:rsid w:val="00A028BB"/>
    <w:rsid w:val="00A0319C"/>
    <w:rsid w:val="00A03CAC"/>
    <w:rsid w:val="00A05254"/>
    <w:rsid w:val="00A05959"/>
    <w:rsid w:val="00A065A7"/>
    <w:rsid w:val="00A070E0"/>
    <w:rsid w:val="00A0779E"/>
    <w:rsid w:val="00A10E19"/>
    <w:rsid w:val="00A11F8F"/>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293C"/>
    <w:rsid w:val="00A33CE8"/>
    <w:rsid w:val="00A34606"/>
    <w:rsid w:val="00A3661B"/>
    <w:rsid w:val="00A36B43"/>
    <w:rsid w:val="00A36D07"/>
    <w:rsid w:val="00A36FA3"/>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0C11"/>
    <w:rsid w:val="00A5203C"/>
    <w:rsid w:val="00A528E4"/>
    <w:rsid w:val="00A531E8"/>
    <w:rsid w:val="00A53909"/>
    <w:rsid w:val="00A6096F"/>
    <w:rsid w:val="00A60A81"/>
    <w:rsid w:val="00A60E3A"/>
    <w:rsid w:val="00A611C0"/>
    <w:rsid w:val="00A61DCB"/>
    <w:rsid w:val="00A624D2"/>
    <w:rsid w:val="00A629ED"/>
    <w:rsid w:val="00A66B35"/>
    <w:rsid w:val="00A6783F"/>
    <w:rsid w:val="00A70C96"/>
    <w:rsid w:val="00A72E3E"/>
    <w:rsid w:val="00A73C53"/>
    <w:rsid w:val="00A73E71"/>
    <w:rsid w:val="00A73F0B"/>
    <w:rsid w:val="00A75F20"/>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C08A8"/>
    <w:rsid w:val="00AC1257"/>
    <w:rsid w:val="00AC21FA"/>
    <w:rsid w:val="00AC22A9"/>
    <w:rsid w:val="00AC29A2"/>
    <w:rsid w:val="00AC2C39"/>
    <w:rsid w:val="00AC2D10"/>
    <w:rsid w:val="00AC6217"/>
    <w:rsid w:val="00AC6446"/>
    <w:rsid w:val="00AC736F"/>
    <w:rsid w:val="00AC7423"/>
    <w:rsid w:val="00AC7847"/>
    <w:rsid w:val="00AC7D10"/>
    <w:rsid w:val="00AD20DE"/>
    <w:rsid w:val="00AD281B"/>
    <w:rsid w:val="00AD4C81"/>
    <w:rsid w:val="00AD4F95"/>
    <w:rsid w:val="00AD6AE2"/>
    <w:rsid w:val="00AE0916"/>
    <w:rsid w:val="00AE0FC7"/>
    <w:rsid w:val="00AE17E1"/>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B00202"/>
    <w:rsid w:val="00B00A45"/>
    <w:rsid w:val="00B00D44"/>
    <w:rsid w:val="00B01D20"/>
    <w:rsid w:val="00B03B30"/>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72A"/>
    <w:rsid w:val="00B3783C"/>
    <w:rsid w:val="00B409A8"/>
    <w:rsid w:val="00B40AEB"/>
    <w:rsid w:val="00B40DE4"/>
    <w:rsid w:val="00B42C96"/>
    <w:rsid w:val="00B42F58"/>
    <w:rsid w:val="00B440DA"/>
    <w:rsid w:val="00B45053"/>
    <w:rsid w:val="00B46140"/>
    <w:rsid w:val="00B46423"/>
    <w:rsid w:val="00B51053"/>
    <w:rsid w:val="00B53D35"/>
    <w:rsid w:val="00B565DB"/>
    <w:rsid w:val="00B60069"/>
    <w:rsid w:val="00B60E0C"/>
    <w:rsid w:val="00B61858"/>
    <w:rsid w:val="00B62D51"/>
    <w:rsid w:val="00B64613"/>
    <w:rsid w:val="00B65440"/>
    <w:rsid w:val="00B657B8"/>
    <w:rsid w:val="00B65E7F"/>
    <w:rsid w:val="00B71916"/>
    <w:rsid w:val="00B74320"/>
    <w:rsid w:val="00B74950"/>
    <w:rsid w:val="00B750C3"/>
    <w:rsid w:val="00B75895"/>
    <w:rsid w:val="00B76972"/>
    <w:rsid w:val="00B769D4"/>
    <w:rsid w:val="00B770E6"/>
    <w:rsid w:val="00B772A2"/>
    <w:rsid w:val="00B80AFF"/>
    <w:rsid w:val="00B83649"/>
    <w:rsid w:val="00B83AA9"/>
    <w:rsid w:val="00B84192"/>
    <w:rsid w:val="00B8474E"/>
    <w:rsid w:val="00B84ED0"/>
    <w:rsid w:val="00B85278"/>
    <w:rsid w:val="00B85803"/>
    <w:rsid w:val="00B85866"/>
    <w:rsid w:val="00B85D82"/>
    <w:rsid w:val="00B85E0E"/>
    <w:rsid w:val="00B8705D"/>
    <w:rsid w:val="00B87368"/>
    <w:rsid w:val="00B87459"/>
    <w:rsid w:val="00B90E81"/>
    <w:rsid w:val="00B91774"/>
    <w:rsid w:val="00B9237D"/>
    <w:rsid w:val="00B92D65"/>
    <w:rsid w:val="00B9413C"/>
    <w:rsid w:val="00B942FA"/>
    <w:rsid w:val="00B9524B"/>
    <w:rsid w:val="00B9573B"/>
    <w:rsid w:val="00B957E3"/>
    <w:rsid w:val="00B958AC"/>
    <w:rsid w:val="00B971EC"/>
    <w:rsid w:val="00B972CE"/>
    <w:rsid w:val="00BA0277"/>
    <w:rsid w:val="00BA0D48"/>
    <w:rsid w:val="00BA1A1A"/>
    <w:rsid w:val="00BA33A1"/>
    <w:rsid w:val="00BA3906"/>
    <w:rsid w:val="00BA3ED1"/>
    <w:rsid w:val="00BA6AA8"/>
    <w:rsid w:val="00BB02B1"/>
    <w:rsid w:val="00BB2274"/>
    <w:rsid w:val="00BB2499"/>
    <w:rsid w:val="00BB5B69"/>
    <w:rsid w:val="00BB6644"/>
    <w:rsid w:val="00BB6857"/>
    <w:rsid w:val="00BC025E"/>
    <w:rsid w:val="00BC1929"/>
    <w:rsid w:val="00BC4E8A"/>
    <w:rsid w:val="00BC5E4D"/>
    <w:rsid w:val="00BC6312"/>
    <w:rsid w:val="00BC6E9A"/>
    <w:rsid w:val="00BD1A2C"/>
    <w:rsid w:val="00BD372E"/>
    <w:rsid w:val="00BD3A04"/>
    <w:rsid w:val="00BD3A5A"/>
    <w:rsid w:val="00BD3BD8"/>
    <w:rsid w:val="00BD5E99"/>
    <w:rsid w:val="00BD60F3"/>
    <w:rsid w:val="00BD73B0"/>
    <w:rsid w:val="00BE02DD"/>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892"/>
    <w:rsid w:val="00C0491D"/>
    <w:rsid w:val="00C05044"/>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3773"/>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6FF"/>
    <w:rsid w:val="00C4094C"/>
    <w:rsid w:val="00C41859"/>
    <w:rsid w:val="00C436D9"/>
    <w:rsid w:val="00C44B8B"/>
    <w:rsid w:val="00C44BEC"/>
    <w:rsid w:val="00C44D11"/>
    <w:rsid w:val="00C45AA4"/>
    <w:rsid w:val="00C45BAB"/>
    <w:rsid w:val="00C45D73"/>
    <w:rsid w:val="00C471D3"/>
    <w:rsid w:val="00C475EA"/>
    <w:rsid w:val="00C50AA9"/>
    <w:rsid w:val="00C514D7"/>
    <w:rsid w:val="00C51800"/>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6331"/>
    <w:rsid w:val="00C87888"/>
    <w:rsid w:val="00C87AAA"/>
    <w:rsid w:val="00C87E9D"/>
    <w:rsid w:val="00CA0BBD"/>
    <w:rsid w:val="00CA19F4"/>
    <w:rsid w:val="00CA21AE"/>
    <w:rsid w:val="00CA25A0"/>
    <w:rsid w:val="00CA2CA5"/>
    <w:rsid w:val="00CA38C5"/>
    <w:rsid w:val="00CA4119"/>
    <w:rsid w:val="00CA4C95"/>
    <w:rsid w:val="00CA6F0D"/>
    <w:rsid w:val="00CA6F8F"/>
    <w:rsid w:val="00CA74FF"/>
    <w:rsid w:val="00CB3063"/>
    <w:rsid w:val="00CB4411"/>
    <w:rsid w:val="00CB4860"/>
    <w:rsid w:val="00CB5077"/>
    <w:rsid w:val="00CB67CD"/>
    <w:rsid w:val="00CB69E2"/>
    <w:rsid w:val="00CB7160"/>
    <w:rsid w:val="00CB7A35"/>
    <w:rsid w:val="00CC00C8"/>
    <w:rsid w:val="00CC04EE"/>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4B38"/>
    <w:rsid w:val="00CD5856"/>
    <w:rsid w:val="00CD5E12"/>
    <w:rsid w:val="00CE00F5"/>
    <w:rsid w:val="00CE0796"/>
    <w:rsid w:val="00CE2539"/>
    <w:rsid w:val="00CE2D29"/>
    <w:rsid w:val="00CE309A"/>
    <w:rsid w:val="00CE3A55"/>
    <w:rsid w:val="00CE40D0"/>
    <w:rsid w:val="00CE7FFA"/>
    <w:rsid w:val="00CF0865"/>
    <w:rsid w:val="00CF30FA"/>
    <w:rsid w:val="00CF352B"/>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BB0"/>
    <w:rsid w:val="00D23D96"/>
    <w:rsid w:val="00D24260"/>
    <w:rsid w:val="00D2466E"/>
    <w:rsid w:val="00D2496C"/>
    <w:rsid w:val="00D25875"/>
    <w:rsid w:val="00D25C53"/>
    <w:rsid w:val="00D27308"/>
    <w:rsid w:val="00D2754F"/>
    <w:rsid w:val="00D27907"/>
    <w:rsid w:val="00D30817"/>
    <w:rsid w:val="00D30F9E"/>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602F"/>
    <w:rsid w:val="00D47A86"/>
    <w:rsid w:val="00D50698"/>
    <w:rsid w:val="00D519C7"/>
    <w:rsid w:val="00D51EC8"/>
    <w:rsid w:val="00D5201A"/>
    <w:rsid w:val="00D52171"/>
    <w:rsid w:val="00D52E5D"/>
    <w:rsid w:val="00D534E7"/>
    <w:rsid w:val="00D53B4B"/>
    <w:rsid w:val="00D54078"/>
    <w:rsid w:val="00D55884"/>
    <w:rsid w:val="00D5670D"/>
    <w:rsid w:val="00D56B94"/>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23B"/>
    <w:rsid w:val="00D9532D"/>
    <w:rsid w:val="00DA0996"/>
    <w:rsid w:val="00DA3CCD"/>
    <w:rsid w:val="00DA5639"/>
    <w:rsid w:val="00DA593B"/>
    <w:rsid w:val="00DA734B"/>
    <w:rsid w:val="00DA7DA5"/>
    <w:rsid w:val="00DB06F9"/>
    <w:rsid w:val="00DB1A51"/>
    <w:rsid w:val="00DB465E"/>
    <w:rsid w:val="00DB51D8"/>
    <w:rsid w:val="00DB61B1"/>
    <w:rsid w:val="00DB63BD"/>
    <w:rsid w:val="00DB6B24"/>
    <w:rsid w:val="00DB71F1"/>
    <w:rsid w:val="00DC18B8"/>
    <w:rsid w:val="00DC242A"/>
    <w:rsid w:val="00DC285B"/>
    <w:rsid w:val="00DC2F0A"/>
    <w:rsid w:val="00DC4948"/>
    <w:rsid w:val="00DC51F0"/>
    <w:rsid w:val="00DC55EF"/>
    <w:rsid w:val="00DC5D2A"/>
    <w:rsid w:val="00DC6DF8"/>
    <w:rsid w:val="00DD06BB"/>
    <w:rsid w:val="00DD2D9A"/>
    <w:rsid w:val="00DD46E4"/>
    <w:rsid w:val="00DD5545"/>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48EB"/>
    <w:rsid w:val="00E1588D"/>
    <w:rsid w:val="00E16D9B"/>
    <w:rsid w:val="00E17113"/>
    <w:rsid w:val="00E20ADC"/>
    <w:rsid w:val="00E21698"/>
    <w:rsid w:val="00E220A2"/>
    <w:rsid w:val="00E22B6D"/>
    <w:rsid w:val="00E22FBE"/>
    <w:rsid w:val="00E23508"/>
    <w:rsid w:val="00E2377E"/>
    <w:rsid w:val="00E24C96"/>
    <w:rsid w:val="00E25777"/>
    <w:rsid w:val="00E301D4"/>
    <w:rsid w:val="00E30238"/>
    <w:rsid w:val="00E3289D"/>
    <w:rsid w:val="00E3290A"/>
    <w:rsid w:val="00E32A4E"/>
    <w:rsid w:val="00E339E0"/>
    <w:rsid w:val="00E343D8"/>
    <w:rsid w:val="00E349B8"/>
    <w:rsid w:val="00E36086"/>
    <w:rsid w:val="00E363F4"/>
    <w:rsid w:val="00E37BB6"/>
    <w:rsid w:val="00E37E60"/>
    <w:rsid w:val="00E42FAB"/>
    <w:rsid w:val="00E43F10"/>
    <w:rsid w:val="00E465E0"/>
    <w:rsid w:val="00E4724A"/>
    <w:rsid w:val="00E50C59"/>
    <w:rsid w:val="00E52CF4"/>
    <w:rsid w:val="00E53253"/>
    <w:rsid w:val="00E53781"/>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0B9B"/>
    <w:rsid w:val="00E7167C"/>
    <w:rsid w:val="00E7237F"/>
    <w:rsid w:val="00E73080"/>
    <w:rsid w:val="00E73921"/>
    <w:rsid w:val="00E741F7"/>
    <w:rsid w:val="00E745A3"/>
    <w:rsid w:val="00E7560D"/>
    <w:rsid w:val="00E75F2C"/>
    <w:rsid w:val="00E75F36"/>
    <w:rsid w:val="00E767E4"/>
    <w:rsid w:val="00E80676"/>
    <w:rsid w:val="00E81131"/>
    <w:rsid w:val="00E818E5"/>
    <w:rsid w:val="00E84198"/>
    <w:rsid w:val="00E87050"/>
    <w:rsid w:val="00E87412"/>
    <w:rsid w:val="00E87550"/>
    <w:rsid w:val="00E901A4"/>
    <w:rsid w:val="00E924C2"/>
    <w:rsid w:val="00E93BDA"/>
    <w:rsid w:val="00E9563C"/>
    <w:rsid w:val="00E95C89"/>
    <w:rsid w:val="00E96069"/>
    <w:rsid w:val="00E97BA6"/>
    <w:rsid w:val="00EA269F"/>
    <w:rsid w:val="00EA3AB3"/>
    <w:rsid w:val="00EA50DF"/>
    <w:rsid w:val="00EA58E3"/>
    <w:rsid w:val="00EA79FF"/>
    <w:rsid w:val="00EB0297"/>
    <w:rsid w:val="00EB1F58"/>
    <w:rsid w:val="00EB247F"/>
    <w:rsid w:val="00EB2953"/>
    <w:rsid w:val="00EB3311"/>
    <w:rsid w:val="00EB3FC0"/>
    <w:rsid w:val="00EB74AD"/>
    <w:rsid w:val="00EB79A8"/>
    <w:rsid w:val="00EC0185"/>
    <w:rsid w:val="00EC0BBB"/>
    <w:rsid w:val="00EC0FBD"/>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556D"/>
    <w:rsid w:val="00ED653E"/>
    <w:rsid w:val="00ED65E7"/>
    <w:rsid w:val="00ED7936"/>
    <w:rsid w:val="00EE0787"/>
    <w:rsid w:val="00EE12CC"/>
    <w:rsid w:val="00EE23AE"/>
    <w:rsid w:val="00EE2B67"/>
    <w:rsid w:val="00EE2C9E"/>
    <w:rsid w:val="00EE308E"/>
    <w:rsid w:val="00EE3DD2"/>
    <w:rsid w:val="00EE43E3"/>
    <w:rsid w:val="00EE4FD6"/>
    <w:rsid w:val="00EE6F5F"/>
    <w:rsid w:val="00EE6F7A"/>
    <w:rsid w:val="00EE705D"/>
    <w:rsid w:val="00EE76F7"/>
    <w:rsid w:val="00EF20B7"/>
    <w:rsid w:val="00EF30D9"/>
    <w:rsid w:val="00EF33A4"/>
    <w:rsid w:val="00EF3752"/>
    <w:rsid w:val="00EF58F3"/>
    <w:rsid w:val="00EF7324"/>
    <w:rsid w:val="00F00E09"/>
    <w:rsid w:val="00F012F0"/>
    <w:rsid w:val="00F01A4D"/>
    <w:rsid w:val="00F01D30"/>
    <w:rsid w:val="00F02D21"/>
    <w:rsid w:val="00F03992"/>
    <w:rsid w:val="00F04B33"/>
    <w:rsid w:val="00F04FEB"/>
    <w:rsid w:val="00F050BD"/>
    <w:rsid w:val="00F057A2"/>
    <w:rsid w:val="00F06785"/>
    <w:rsid w:val="00F06C66"/>
    <w:rsid w:val="00F07140"/>
    <w:rsid w:val="00F072BD"/>
    <w:rsid w:val="00F10E1E"/>
    <w:rsid w:val="00F119FE"/>
    <w:rsid w:val="00F127BA"/>
    <w:rsid w:val="00F14CA7"/>
    <w:rsid w:val="00F167E6"/>
    <w:rsid w:val="00F170CB"/>
    <w:rsid w:val="00F17386"/>
    <w:rsid w:val="00F17915"/>
    <w:rsid w:val="00F1791E"/>
    <w:rsid w:val="00F17BA4"/>
    <w:rsid w:val="00F20B6D"/>
    <w:rsid w:val="00F215DF"/>
    <w:rsid w:val="00F21D7D"/>
    <w:rsid w:val="00F223F5"/>
    <w:rsid w:val="00F228CE"/>
    <w:rsid w:val="00F22D85"/>
    <w:rsid w:val="00F23A7C"/>
    <w:rsid w:val="00F249B9"/>
    <w:rsid w:val="00F24A20"/>
    <w:rsid w:val="00F2703C"/>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3A95"/>
    <w:rsid w:val="00F640F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71AD"/>
    <w:rsid w:val="00F77A78"/>
    <w:rsid w:val="00F8090D"/>
    <w:rsid w:val="00F81620"/>
    <w:rsid w:val="00F83008"/>
    <w:rsid w:val="00F835EF"/>
    <w:rsid w:val="00F83735"/>
    <w:rsid w:val="00F85A93"/>
    <w:rsid w:val="00F90C16"/>
    <w:rsid w:val="00F9329D"/>
    <w:rsid w:val="00F93371"/>
    <w:rsid w:val="00F938B8"/>
    <w:rsid w:val="00F95C49"/>
    <w:rsid w:val="00F96DDF"/>
    <w:rsid w:val="00FA0145"/>
    <w:rsid w:val="00FA087A"/>
    <w:rsid w:val="00FA114A"/>
    <w:rsid w:val="00FA1677"/>
    <w:rsid w:val="00FA1E0C"/>
    <w:rsid w:val="00FA41F2"/>
    <w:rsid w:val="00FA4616"/>
    <w:rsid w:val="00FA47A4"/>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39E"/>
    <w:rsid w:val="00FD59FF"/>
    <w:rsid w:val="00FD7E0F"/>
    <w:rsid w:val="00FE0BEA"/>
    <w:rsid w:val="00FE1140"/>
    <w:rsid w:val="00FE1555"/>
    <w:rsid w:val="00FE155A"/>
    <w:rsid w:val="00FE18DD"/>
    <w:rsid w:val="00FE1A49"/>
    <w:rsid w:val="00FE20B9"/>
    <w:rsid w:val="00FE2EB5"/>
    <w:rsid w:val="00FE2FF5"/>
    <w:rsid w:val="00FE3363"/>
    <w:rsid w:val="00FE391B"/>
    <w:rsid w:val="00FE55F3"/>
    <w:rsid w:val="00FE5721"/>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C8D7-F54C-4BEB-ACF6-8EB35E00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9045</Words>
  <Characters>65360</Characters>
  <Application>Microsoft Office Word</Application>
  <DocSecurity>0</DocSecurity>
  <Lines>544</Lines>
  <Paragraphs>148</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74257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Rolf</dc:creator>
  <cp:lastModifiedBy>Hildebrandt Uwe</cp:lastModifiedBy>
  <cp:revision>6</cp:revision>
  <cp:lastPrinted>2018-09-25T10:47:00Z</cp:lastPrinted>
  <dcterms:created xsi:type="dcterms:W3CDTF">2018-09-25T08:46:00Z</dcterms:created>
  <dcterms:modified xsi:type="dcterms:W3CDTF">2018-09-25T10:48:00Z</dcterms:modified>
</cp:coreProperties>
</file>